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5091A">
        <w:rPr>
          <w:rFonts w:asciiTheme="majorHAnsi" w:hAnsiTheme="majorHAnsi"/>
          <w:sz w:val="24"/>
          <w:szCs w:val="24"/>
        </w:rPr>
        <w:t>June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75091A">
        <w:rPr>
          <w:rFonts w:asciiTheme="majorHAnsi" w:hAnsiTheme="majorHAnsi"/>
          <w:sz w:val="24"/>
          <w:szCs w:val="24"/>
        </w:rPr>
        <w:t>21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75091A">
        <w:t>April</w:t>
      </w:r>
      <w:r w:rsidR="005E3B58">
        <w:t xml:space="preserve"> </w:t>
      </w:r>
      <w:r w:rsidR="002F1527">
        <w:t>1</w:t>
      </w:r>
      <w:r w:rsidR="0075091A">
        <w:t>9</w:t>
      </w:r>
      <w:r w:rsidR="001061C4">
        <w:t>, 201</w:t>
      </w:r>
      <w:r w:rsidR="002F1527">
        <w:t>6</w:t>
      </w:r>
      <w:r w:rsidR="00641FF2">
        <w:t xml:space="preserve"> meeting</w:t>
      </w:r>
    </w:p>
    <w:p w:rsidR="00D6475B" w:rsidRDefault="00F66C8E" w:rsidP="00D6475B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8053B3" w:rsidRDefault="00D6475B" w:rsidP="002F1527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75091A">
        <w:t xml:space="preserve">RZ1602 Knightdale Residential. </w:t>
      </w:r>
      <w:proofErr w:type="gramStart"/>
      <w:r w:rsidR="0075091A">
        <w:t>A proposal to rezone 17 acres from R-18 to R-9 off Lacy Holt Road.</w:t>
      </w:r>
      <w:proofErr w:type="gramEnd"/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7778DB" w:rsidRDefault="00AE7D2C" w:rsidP="001877D4">
      <w:pPr>
        <w:tabs>
          <w:tab w:val="left" w:pos="270"/>
        </w:tabs>
        <w:spacing w:before="200"/>
        <w:ind w:left="270" w:hanging="274"/>
      </w:pPr>
      <w:r>
        <w:tab/>
        <w:t>a. Discussion</w:t>
      </w:r>
      <w:r w:rsidR="007778DB">
        <w:t xml:space="preserve"> regarding the City o</w:t>
      </w:r>
      <w:r w:rsidR="007E3FEA">
        <w:t>f Graham Development Ordinances</w:t>
      </w:r>
    </w:p>
    <w:p w:rsidR="008053B3" w:rsidRDefault="007E3FEA" w:rsidP="007E3FEA">
      <w:pPr>
        <w:tabs>
          <w:tab w:val="left" w:pos="630"/>
        </w:tabs>
        <w:ind w:left="274" w:hanging="274"/>
      </w:pPr>
      <w:r>
        <w:tab/>
      </w:r>
      <w:r>
        <w:tab/>
      </w:r>
      <w:r w:rsidR="000D062B">
        <w:t>AM1</w:t>
      </w:r>
      <w:r w:rsidR="0075091A">
        <w:t>612 Nonconforming Site Elements</w:t>
      </w:r>
    </w:p>
    <w:p w:rsidR="0075091A" w:rsidRDefault="0075091A" w:rsidP="007E3FEA">
      <w:pPr>
        <w:tabs>
          <w:tab w:val="left" w:pos="630"/>
        </w:tabs>
        <w:ind w:left="274" w:hanging="274"/>
      </w:pPr>
      <w:r>
        <w:tab/>
      </w:r>
      <w:r>
        <w:tab/>
        <w:t xml:space="preserve">AM1613 </w:t>
      </w:r>
      <w:proofErr w:type="spellStart"/>
      <w:r>
        <w:t>OffStreet</w:t>
      </w:r>
      <w:proofErr w:type="spellEnd"/>
      <w:r>
        <w:t xml:space="preserve"> Parking</w:t>
      </w:r>
    </w:p>
    <w:p w:rsidR="0075091A" w:rsidRDefault="0075091A" w:rsidP="007E3FEA">
      <w:pPr>
        <w:tabs>
          <w:tab w:val="left" w:pos="630"/>
        </w:tabs>
        <w:ind w:left="274" w:hanging="274"/>
      </w:pPr>
      <w:r>
        <w:tab/>
      </w:r>
      <w:r>
        <w:tab/>
        <w:t xml:space="preserve">AM1614 </w:t>
      </w:r>
      <w:r w:rsidR="00AB2015">
        <w:t>Table of Permitted Uses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  <w:bookmarkStart w:id="0" w:name="_GoBack"/>
      <w:bookmarkEnd w:id="0"/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27" w:rsidRDefault="002F1527" w:rsidP="001F29AE">
      <w:r>
        <w:separator/>
      </w:r>
    </w:p>
  </w:endnote>
  <w:endnote w:type="continuationSeparator" w:id="0">
    <w:p w:rsidR="002F1527" w:rsidRDefault="002F1527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27" w:rsidRDefault="002F1527" w:rsidP="001F29AE">
      <w:r>
        <w:separator/>
      </w:r>
    </w:p>
  </w:footnote>
  <w:footnote w:type="continuationSeparator" w:id="0">
    <w:p w:rsidR="002F1527" w:rsidRDefault="002F1527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158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5</cp:revision>
  <cp:lastPrinted>2016-06-10T12:26:00Z</cp:lastPrinted>
  <dcterms:created xsi:type="dcterms:W3CDTF">2016-06-10T12:22:00Z</dcterms:created>
  <dcterms:modified xsi:type="dcterms:W3CDTF">2016-06-10T15:47:00Z</dcterms:modified>
</cp:coreProperties>
</file>