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09C9" w:rsidRPr="009F08F6" w:rsidRDefault="005468BE" w:rsidP="00CC32BD">
      <w:pPr>
        <w:pStyle w:val="Title"/>
        <w:spacing w:before="400"/>
        <w:jc w:val="left"/>
        <w:rPr>
          <w:rFonts w:ascii="Cambria" w:hAnsi="Cambria"/>
          <w:sz w:val="48"/>
          <w:szCs w:val="48"/>
        </w:rPr>
      </w:pPr>
      <w:r>
        <w:rPr>
          <w:rFonts w:ascii="Cambria" w:hAnsi="Cambria"/>
          <w:noProof/>
          <w:sz w:val="48"/>
          <w:szCs w:val="48"/>
        </w:rPr>
        <w:drawing>
          <wp:anchor distT="0" distB="0" distL="114300" distR="114300" simplePos="0" relativeHeight="251651584" behindDoc="0" locked="0" layoutInCell="1" allowOverlap="1" wp14:anchorId="3043D595" wp14:editId="35658FCB">
            <wp:simplePos x="0" y="0"/>
            <wp:positionH relativeFrom="margin">
              <wp:align>left</wp:align>
            </wp:positionH>
            <wp:positionV relativeFrom="margin">
              <wp:align>top</wp:align>
            </wp:positionV>
            <wp:extent cx="930275" cy="912495"/>
            <wp:effectExtent l="0" t="0" r="3175" b="1905"/>
            <wp:wrapSquare wrapText="bothSides"/>
            <wp:docPr id="3" name="Picture 2" descr="Graham Smal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ham Small Seal"/>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930275" cy="912495"/>
                    </a:xfrm>
                    <a:prstGeom prst="rect">
                      <a:avLst/>
                    </a:prstGeom>
                    <a:noFill/>
                    <a:ln>
                      <a:noFill/>
                    </a:ln>
                  </pic:spPr>
                </pic:pic>
              </a:graphicData>
            </a:graphic>
            <wp14:sizeRelH relativeFrom="page">
              <wp14:pctWidth>0</wp14:pctWidth>
            </wp14:sizeRelH>
            <wp14:sizeRelV relativeFrom="page">
              <wp14:pctHeight>0</wp14:pctHeight>
            </wp14:sizeRelV>
          </wp:anchor>
        </w:drawing>
      </w:r>
      <w:r w:rsidR="00B409C9" w:rsidRPr="009F08F6">
        <w:rPr>
          <w:rFonts w:ascii="Cambria" w:hAnsi="Cambria"/>
          <w:sz w:val="48"/>
          <w:szCs w:val="48"/>
        </w:rPr>
        <w:t>STAFF REPORT</w:t>
      </w:r>
    </w:p>
    <w:p w:rsidR="00B409C9" w:rsidRPr="000429FF" w:rsidRDefault="00B409C9" w:rsidP="00284871">
      <w:pPr>
        <w:pStyle w:val="Subtitle"/>
        <w:spacing w:after="400"/>
        <w:jc w:val="left"/>
        <w:rPr>
          <w:rFonts w:ascii="Cambria" w:hAnsi="Cambria"/>
          <w:b w:val="0"/>
          <w:sz w:val="20"/>
        </w:rPr>
      </w:pPr>
      <w:r w:rsidRPr="000429FF">
        <w:rPr>
          <w:rFonts w:ascii="Cambria" w:hAnsi="Cambria"/>
          <w:b w:val="0"/>
          <w:sz w:val="20"/>
        </w:rPr>
        <w:t xml:space="preserve">Prepared by </w:t>
      </w:r>
      <w:r w:rsidR="00843E1B">
        <w:rPr>
          <w:rFonts w:ascii="Cambria" w:hAnsi="Cambria"/>
          <w:b w:val="0"/>
          <w:sz w:val="20"/>
        </w:rPr>
        <w:t>Nathan Page</w:t>
      </w:r>
      <w:r w:rsidR="00CC32BD" w:rsidRPr="000429FF">
        <w:rPr>
          <w:rFonts w:ascii="Cambria" w:hAnsi="Cambria"/>
          <w:b w:val="0"/>
          <w:sz w:val="20"/>
        </w:rPr>
        <w:t>, City Planner</w:t>
      </w:r>
    </w:p>
    <w:p w:rsidR="00D415FB" w:rsidRDefault="00D415FB" w:rsidP="00CC32BD">
      <w:pPr>
        <w:rPr>
          <w:b/>
        </w:rPr>
        <w:sectPr w:rsidR="00D415FB" w:rsidSect="00885860">
          <w:footerReference w:type="default" r:id="rId9"/>
          <w:pgSz w:w="12240" w:h="15840" w:code="1"/>
          <w:pgMar w:top="1440" w:right="1440" w:bottom="1440" w:left="1440" w:header="720" w:footer="720" w:gutter="0"/>
          <w:cols w:space="720"/>
          <w:titlePg/>
          <w:docGrid w:linePitch="272"/>
        </w:sectPr>
      </w:pPr>
    </w:p>
    <w:p w:rsidR="00857772" w:rsidRDefault="001B24D2" w:rsidP="00CC32BD">
      <w:pPr>
        <w:rPr>
          <w:b/>
        </w:rPr>
      </w:pPr>
      <w:r>
        <w:rPr>
          <w:b/>
        </w:rPr>
        <w:lastRenderedPageBreak/>
        <w:t>Steve’s Setbacks</w:t>
      </w:r>
      <w:r w:rsidR="00171DFB">
        <w:rPr>
          <w:b/>
        </w:rPr>
        <w:t xml:space="preserve"> (CR1</w:t>
      </w:r>
      <w:r>
        <w:rPr>
          <w:b/>
        </w:rPr>
        <w:t>701</w:t>
      </w:r>
      <w:r w:rsidR="00171DFB">
        <w:rPr>
          <w:b/>
        </w:rPr>
        <w:t>)</w:t>
      </w:r>
    </w:p>
    <w:p w:rsidR="00B409C9" w:rsidRDefault="00284871" w:rsidP="00857772">
      <w:pPr>
        <w:spacing w:before="120"/>
      </w:pPr>
      <w:r w:rsidRPr="00284871">
        <w:rPr>
          <w:b/>
        </w:rPr>
        <w:t>Type of Request:</w:t>
      </w:r>
      <w:r w:rsidR="00171DFB">
        <w:t xml:space="preserve"> Conditional Rezoning</w:t>
      </w:r>
    </w:p>
    <w:p w:rsidR="00D415FB" w:rsidRPr="00045FF0" w:rsidRDefault="00D415FB" w:rsidP="00857772">
      <w:pPr>
        <w:spacing w:before="120"/>
        <w:rPr>
          <w:b/>
        </w:rPr>
      </w:pPr>
      <w:r w:rsidRPr="00045FF0">
        <w:rPr>
          <w:b/>
        </w:rPr>
        <w:t>Meeting Dates</w:t>
      </w:r>
    </w:p>
    <w:p w:rsidR="00D415FB" w:rsidRDefault="00D415FB" w:rsidP="00D415FB">
      <w:r w:rsidRPr="00045FF0">
        <w:t>Planning Board</w:t>
      </w:r>
      <w:r>
        <w:t xml:space="preserve"> on </w:t>
      </w:r>
      <w:r w:rsidR="001B24D2">
        <w:t>March</w:t>
      </w:r>
      <w:r w:rsidR="00BC6535">
        <w:t xml:space="preserve"> </w:t>
      </w:r>
      <w:r w:rsidR="001B24D2">
        <w:t>21</w:t>
      </w:r>
      <w:r w:rsidR="00210E0F">
        <w:t>, 201</w:t>
      </w:r>
      <w:r w:rsidR="001B24D2">
        <w:t>7</w:t>
      </w:r>
    </w:p>
    <w:p w:rsidR="00D415FB" w:rsidRDefault="00D415FB" w:rsidP="00D415FB">
      <w:r w:rsidRPr="00045FF0">
        <w:t>City Council</w:t>
      </w:r>
      <w:r>
        <w:t xml:space="preserve"> on </w:t>
      </w:r>
      <w:r w:rsidR="001B24D2">
        <w:t>April 4</w:t>
      </w:r>
      <w:r>
        <w:t>, 201</w:t>
      </w:r>
      <w:r w:rsidR="001B24D2">
        <w:t>7</w:t>
      </w:r>
    </w:p>
    <w:p w:rsidR="00D415FB" w:rsidRPr="00D415FB" w:rsidRDefault="00D415FB" w:rsidP="00D415FB">
      <w:pPr>
        <w:keepNext/>
        <w:rPr>
          <w:b/>
        </w:rPr>
      </w:pPr>
      <w:r w:rsidRPr="00D415FB">
        <w:rPr>
          <w:b/>
        </w:rPr>
        <w:lastRenderedPageBreak/>
        <w:t>Contact Information</w:t>
      </w:r>
    </w:p>
    <w:p w:rsidR="00F408B9" w:rsidRDefault="001B24D2" w:rsidP="00BC6535">
      <w:r>
        <w:t>Justin Long</w:t>
      </w:r>
      <w:r w:rsidR="004419DA">
        <w:br/>
      </w:r>
      <w:r>
        <w:t xml:space="preserve">912 </w:t>
      </w:r>
      <w:proofErr w:type="spellStart"/>
      <w:r>
        <w:t>Rumar</w:t>
      </w:r>
      <w:proofErr w:type="spellEnd"/>
      <w:r>
        <w:t xml:space="preserve"> St</w:t>
      </w:r>
      <w:r w:rsidR="00F408B9">
        <w:t>, Graham NC 27253</w:t>
      </w:r>
    </w:p>
    <w:p w:rsidR="00867998" w:rsidRDefault="001B24D2" w:rsidP="00BC6535">
      <w:r>
        <w:t>919-606-8668</w:t>
      </w:r>
      <w:r w:rsidR="004419DA">
        <w:br/>
      </w:r>
    </w:p>
    <w:p w:rsidR="00D415FB" w:rsidRPr="009F08F6" w:rsidRDefault="00D415FB" w:rsidP="00CC32BD">
      <w:pPr>
        <w:rPr>
          <w:rFonts w:ascii="Cambria" w:hAnsi="Cambria"/>
          <w:b/>
          <w:sz w:val="24"/>
          <w:szCs w:val="24"/>
        </w:rPr>
        <w:sectPr w:rsidR="00D415FB" w:rsidRPr="009F08F6" w:rsidSect="00885860">
          <w:type w:val="continuous"/>
          <w:pgSz w:w="12240" w:h="15840" w:code="1"/>
          <w:pgMar w:top="1440" w:right="1440" w:bottom="1440" w:left="1440" w:header="720" w:footer="720" w:gutter="0"/>
          <w:cols w:num="2" w:space="720"/>
          <w:titlePg/>
          <w:docGrid w:linePitch="272"/>
        </w:sectPr>
      </w:pPr>
    </w:p>
    <w:p w:rsidR="00D415FB" w:rsidRPr="009F08F6" w:rsidRDefault="00D415FB" w:rsidP="00857772">
      <w:pPr>
        <w:spacing w:before="240"/>
        <w:rPr>
          <w:rFonts w:ascii="Cambria" w:hAnsi="Cambria"/>
          <w:b/>
          <w:sz w:val="24"/>
          <w:szCs w:val="24"/>
        </w:rPr>
      </w:pPr>
      <w:r w:rsidRPr="009F08F6">
        <w:rPr>
          <w:rFonts w:ascii="Cambria" w:hAnsi="Cambria"/>
          <w:b/>
          <w:sz w:val="24"/>
          <w:szCs w:val="24"/>
        </w:rPr>
        <w:lastRenderedPageBreak/>
        <w:t>Summary</w:t>
      </w:r>
    </w:p>
    <w:p w:rsidR="00D415FB" w:rsidRDefault="001B24D2" w:rsidP="00CC32BD">
      <w:r>
        <w:rPr>
          <w:noProof/>
        </w:rPr>
        <w:drawing>
          <wp:anchor distT="0" distB="0" distL="114300" distR="114300" simplePos="0" relativeHeight="251664896" behindDoc="1" locked="0" layoutInCell="1" allowOverlap="1" wp14:anchorId="118CAD95" wp14:editId="5CEBDA9C">
            <wp:simplePos x="0" y="0"/>
            <wp:positionH relativeFrom="margin">
              <wp:posOffset>15240</wp:posOffset>
            </wp:positionH>
            <wp:positionV relativeFrom="paragraph">
              <wp:posOffset>1604645</wp:posOffset>
            </wp:positionV>
            <wp:extent cx="3886200" cy="3872865"/>
            <wp:effectExtent l="0" t="0" r="0" b="0"/>
            <wp:wrapTight wrapText="bothSides">
              <wp:wrapPolygon edited="0">
                <wp:start x="0" y="0"/>
                <wp:lineTo x="0" y="21462"/>
                <wp:lineTo x="21494" y="21462"/>
                <wp:lineTo x="2149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886200" cy="3872865"/>
                    </a:xfrm>
                    <a:prstGeom prst="rect">
                      <a:avLst/>
                    </a:prstGeom>
                  </pic:spPr>
                </pic:pic>
              </a:graphicData>
            </a:graphic>
            <wp14:sizeRelH relativeFrom="page">
              <wp14:pctWidth>0</wp14:pctWidth>
            </wp14:sizeRelH>
            <wp14:sizeRelV relativeFrom="page">
              <wp14:pctHeight>0</wp14:pctHeight>
            </wp14:sizeRelV>
          </wp:anchor>
        </w:drawing>
      </w:r>
      <w:r w:rsidR="005468BE">
        <w:rPr>
          <w:noProof/>
        </w:rPr>
        <mc:AlternateContent>
          <mc:Choice Requires="wps">
            <w:drawing>
              <wp:anchor distT="0" distB="0" distL="114300" distR="114300" simplePos="0" relativeHeight="251654656" behindDoc="0" locked="0" layoutInCell="1" allowOverlap="1" wp14:anchorId="5E336F10" wp14:editId="76389B0A">
                <wp:simplePos x="0" y="0"/>
                <wp:positionH relativeFrom="margin">
                  <wp:align>right</wp:align>
                </wp:positionH>
                <wp:positionV relativeFrom="paragraph">
                  <wp:posOffset>0</wp:posOffset>
                </wp:positionV>
                <wp:extent cx="1790700" cy="2701925"/>
                <wp:effectExtent l="0" t="0" r="19050"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701925"/>
                        </a:xfrm>
                        <a:prstGeom prst="rect">
                          <a:avLst/>
                        </a:prstGeom>
                        <a:solidFill>
                          <a:srgbClr val="F1E1B9"/>
                        </a:solidFill>
                        <a:ln w="12700">
                          <a:solidFill>
                            <a:srgbClr val="FA7E32"/>
                          </a:solidFill>
                          <a:miter lim="800000"/>
                          <a:headEnd/>
                          <a:tailEnd/>
                        </a:ln>
                      </wps:spPr>
                      <wps:txbx>
                        <w:txbxContent>
                          <w:p w:rsidR="00C236AE" w:rsidRDefault="00C236AE" w:rsidP="00624A45">
                            <w:pPr>
                              <w:jc w:val="center"/>
                            </w:pPr>
                            <w:r>
                              <w:rPr>
                                <w:b/>
                                <w:u w:val="single"/>
                              </w:rPr>
                              <w:t>Project Name</w:t>
                            </w:r>
                            <w:r>
                              <w:rPr>
                                <w:b/>
                                <w:u w:val="single"/>
                              </w:rPr>
                              <w:br/>
                            </w:r>
                            <w:r w:rsidR="001B24D2">
                              <w:t>Steve’s Setbacks</w:t>
                            </w:r>
                            <w:r>
                              <w:t xml:space="preserve"> (CR1</w:t>
                            </w:r>
                            <w:r w:rsidR="001B24D2">
                              <w:t>701</w:t>
                            </w:r>
                            <w:r>
                              <w:t>)</w:t>
                            </w:r>
                          </w:p>
                          <w:p w:rsidR="00C236AE" w:rsidRPr="0032729E" w:rsidRDefault="00C236AE" w:rsidP="0032729E">
                            <w:pPr>
                              <w:spacing w:before="120"/>
                              <w:jc w:val="center"/>
                            </w:pPr>
                            <w:r w:rsidRPr="0032729E">
                              <w:rPr>
                                <w:b/>
                                <w:u w:val="single"/>
                              </w:rPr>
                              <w:t>Location</w:t>
                            </w:r>
                            <w:r w:rsidRPr="0032729E">
                              <w:br/>
                            </w:r>
                            <w:r w:rsidR="00AC67F9">
                              <w:t>329, 33</w:t>
                            </w:r>
                            <w:bookmarkStart w:id="0" w:name="_GoBack"/>
                            <w:bookmarkEnd w:id="0"/>
                            <w:r w:rsidR="001B24D2">
                              <w:t>1 W Harden St</w:t>
                            </w:r>
                          </w:p>
                          <w:p w:rsidR="00C236AE" w:rsidRPr="0032729E" w:rsidRDefault="00C236AE" w:rsidP="0032729E">
                            <w:pPr>
                              <w:spacing w:before="120"/>
                              <w:jc w:val="center"/>
                            </w:pPr>
                            <w:r w:rsidRPr="00AF1DAB">
                              <w:t xml:space="preserve">GPIN: </w:t>
                            </w:r>
                            <w:r w:rsidR="001B24D2">
                              <w:t>8874955048</w:t>
                            </w:r>
                          </w:p>
                          <w:p w:rsidR="00C236AE" w:rsidRPr="009F08F6" w:rsidRDefault="00C236AE" w:rsidP="003B544A">
                            <w:pPr>
                              <w:spacing w:before="120"/>
                              <w:jc w:val="center"/>
                            </w:pPr>
                            <w:r>
                              <w:rPr>
                                <w:b/>
                                <w:u w:val="single"/>
                              </w:rPr>
                              <w:t>Size</w:t>
                            </w:r>
                            <w:r>
                              <w:rPr>
                                <w:b/>
                              </w:rPr>
                              <w:br/>
                            </w:r>
                            <w:r w:rsidR="001B24D2">
                              <w:t>1</w:t>
                            </w:r>
                            <w:r>
                              <w:t>.</w:t>
                            </w:r>
                            <w:r w:rsidR="001B24D2">
                              <w:t>32</w:t>
                            </w:r>
                            <w:r>
                              <w:t xml:space="preserve"> acres</w:t>
                            </w:r>
                          </w:p>
                          <w:p w:rsidR="00C236AE" w:rsidRPr="009F08F6" w:rsidRDefault="00C236AE" w:rsidP="00523041">
                            <w:pPr>
                              <w:spacing w:before="120"/>
                              <w:jc w:val="center"/>
                            </w:pPr>
                            <w:r>
                              <w:rPr>
                                <w:b/>
                                <w:u w:val="single"/>
                              </w:rPr>
                              <w:t xml:space="preserve">Proposed </w:t>
                            </w:r>
                            <w:r w:rsidRPr="00417507">
                              <w:rPr>
                                <w:b/>
                                <w:u w:val="single"/>
                              </w:rPr>
                              <w:t>Density</w:t>
                            </w:r>
                            <w:r>
                              <w:rPr>
                                <w:b/>
                              </w:rPr>
                              <w:br/>
                            </w:r>
                            <w:r>
                              <w:t>N/A</w:t>
                            </w:r>
                          </w:p>
                          <w:p w:rsidR="00C236AE" w:rsidRPr="009F08F6" w:rsidRDefault="00C236AE" w:rsidP="00F408B9">
                            <w:pPr>
                              <w:spacing w:before="120"/>
                              <w:jc w:val="center"/>
                            </w:pPr>
                            <w:r w:rsidRPr="000D5FF1">
                              <w:rPr>
                                <w:b/>
                                <w:u w:val="single"/>
                              </w:rPr>
                              <w:t>Current Zoning</w:t>
                            </w:r>
                            <w:r>
                              <w:rPr>
                                <w:b/>
                              </w:rPr>
                              <w:br/>
                            </w:r>
                            <w:r w:rsidR="001B24D2">
                              <w:t>Industrial</w:t>
                            </w:r>
                            <w:r>
                              <w:t xml:space="preserve"> (</w:t>
                            </w:r>
                            <w:r w:rsidR="001B24D2">
                              <w:t xml:space="preserve">light) </w:t>
                            </w:r>
                            <w:r w:rsidR="001B24D2">
                              <w:br/>
                              <w:t>(I-1</w:t>
                            </w:r>
                            <w:r>
                              <w:t>)</w:t>
                            </w:r>
                          </w:p>
                          <w:p w:rsidR="00C236AE" w:rsidRDefault="00C236AE" w:rsidP="0032729E">
                            <w:pPr>
                              <w:spacing w:before="120"/>
                              <w:jc w:val="center"/>
                            </w:pPr>
                            <w:r w:rsidRPr="000D5FF1">
                              <w:rPr>
                                <w:b/>
                                <w:u w:val="single"/>
                              </w:rPr>
                              <w:t>Proposed Zoning</w:t>
                            </w:r>
                            <w:r>
                              <w:rPr>
                                <w:b/>
                              </w:rPr>
                              <w:br/>
                            </w:r>
                            <w:r>
                              <w:t>Conditional Business (C-B)</w:t>
                            </w:r>
                          </w:p>
                          <w:p w:rsidR="00C236AE" w:rsidRPr="009F08F6" w:rsidRDefault="00C236AE" w:rsidP="003B544A">
                            <w:pPr>
                              <w:spacing w:before="120"/>
                              <w:jc w:val="center"/>
                            </w:pPr>
                            <w:r>
                              <w:rPr>
                                <w:b/>
                                <w:u w:val="single"/>
                              </w:rPr>
                              <w:t>Surrounding</w:t>
                            </w:r>
                            <w:r w:rsidRPr="000D5FF1">
                              <w:rPr>
                                <w:b/>
                                <w:u w:val="single"/>
                              </w:rPr>
                              <w:t xml:space="preserve"> Zoning</w:t>
                            </w:r>
                            <w:r>
                              <w:rPr>
                                <w:b/>
                              </w:rPr>
                              <w:br/>
                            </w:r>
                            <w:r w:rsidR="001B24D2">
                              <w:t>B-2, R-7</w:t>
                            </w:r>
                          </w:p>
                          <w:p w:rsidR="00C236AE" w:rsidRPr="009F08F6" w:rsidRDefault="00C236AE" w:rsidP="003B544A">
                            <w:pPr>
                              <w:spacing w:before="120"/>
                              <w:jc w:val="center"/>
                            </w:pPr>
                            <w:r>
                              <w:rPr>
                                <w:b/>
                                <w:u w:val="single"/>
                              </w:rPr>
                              <w:t>Surrounding</w:t>
                            </w:r>
                            <w:r w:rsidRPr="000D5FF1">
                              <w:rPr>
                                <w:b/>
                                <w:u w:val="single"/>
                              </w:rPr>
                              <w:t xml:space="preserve"> </w:t>
                            </w:r>
                            <w:r>
                              <w:rPr>
                                <w:b/>
                                <w:u w:val="single"/>
                              </w:rPr>
                              <w:t>Land Uses</w:t>
                            </w:r>
                            <w:r>
                              <w:rPr>
                                <w:b/>
                              </w:rPr>
                              <w:br/>
                            </w:r>
                            <w:r>
                              <w:t xml:space="preserve">Single Family, </w:t>
                            </w:r>
                            <w:r w:rsidR="001B24D2">
                              <w:t>Commercial</w:t>
                            </w:r>
                          </w:p>
                          <w:p w:rsidR="00C236AE" w:rsidRPr="009F08F6" w:rsidRDefault="00C236AE" w:rsidP="0032729E">
                            <w:pPr>
                              <w:spacing w:before="120"/>
                              <w:jc w:val="center"/>
                            </w:pPr>
                            <w:r w:rsidRPr="0027020E">
                              <w:rPr>
                                <w:b/>
                                <w:u w:val="single"/>
                              </w:rPr>
                              <w:t>Staff Recommendation</w:t>
                            </w:r>
                            <w:r>
                              <w:br/>
                            </w:r>
                            <w:r w:rsidR="001B24D2">
                              <w:t>Approval</w:t>
                            </w:r>
                            <w:r w:rsidR="009D68DB">
                              <w:t>, with conditions</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E336F10" id="_x0000_t202" coordsize="21600,21600" o:spt="202" path="m,l,21600r21600,l21600,xe">
                <v:stroke joinstyle="miter"/>
                <v:path gradientshapeok="t" o:connecttype="rect"/>
              </v:shapetype>
              <v:shape id="Text Box 2" o:spid="_x0000_s1026" type="#_x0000_t202" style="position:absolute;margin-left:89.8pt;margin-top:0;width:141pt;height:212.75pt;z-index:251654656;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" fillcolor="#f1e1b9" strokecolor="#fa7e32" strokeweight="1pt">
                <v:textbox style="mso-fit-shape-to-text:t" inset="3.6pt,,3.6pt">
                  <w:txbxContent>
                    <w:p w:rsidR="00C236AE" w:rsidRDefault="00C236AE" w:rsidP="00624A45">
                      <w:pPr>
                        <w:jc w:val="center"/>
                      </w:pPr>
                      <w:r>
                        <w:rPr>
                          <w:b/>
                          <w:u w:val="single"/>
                        </w:rPr>
                        <w:t>Project Name</w:t>
                      </w:r>
                      <w:r>
                        <w:rPr>
                          <w:b/>
                          <w:u w:val="single"/>
                        </w:rPr>
                        <w:br/>
                      </w:r>
                      <w:r w:rsidR="001B24D2">
                        <w:t>Steve’s Setbacks</w:t>
                      </w:r>
                      <w:r>
                        <w:t xml:space="preserve"> (CR1</w:t>
                      </w:r>
                      <w:r w:rsidR="001B24D2">
                        <w:t>701</w:t>
                      </w:r>
                      <w:r>
                        <w:t>)</w:t>
                      </w:r>
                    </w:p>
                    <w:p w:rsidR="00C236AE" w:rsidRPr="0032729E" w:rsidRDefault="00C236AE" w:rsidP="0032729E">
                      <w:pPr>
                        <w:spacing w:before="120"/>
                        <w:jc w:val="center"/>
                      </w:pPr>
                      <w:r w:rsidRPr="0032729E">
                        <w:rPr>
                          <w:b/>
                          <w:u w:val="single"/>
                        </w:rPr>
                        <w:t>Location</w:t>
                      </w:r>
                      <w:r w:rsidRPr="0032729E">
                        <w:br/>
                      </w:r>
                      <w:r w:rsidR="00AC67F9">
                        <w:t>329, 33</w:t>
                      </w:r>
                      <w:bookmarkStart w:id="1" w:name="_GoBack"/>
                      <w:bookmarkEnd w:id="1"/>
                      <w:r w:rsidR="001B24D2">
                        <w:t>1 W Harden St</w:t>
                      </w:r>
                    </w:p>
                    <w:p w:rsidR="00C236AE" w:rsidRPr="0032729E" w:rsidRDefault="00C236AE" w:rsidP="0032729E">
                      <w:pPr>
                        <w:spacing w:before="120"/>
                        <w:jc w:val="center"/>
                      </w:pPr>
                      <w:r w:rsidRPr="00AF1DAB">
                        <w:t xml:space="preserve">GPIN: </w:t>
                      </w:r>
                      <w:r w:rsidR="001B24D2">
                        <w:t>8874955048</w:t>
                      </w:r>
                    </w:p>
                    <w:p w:rsidR="00C236AE" w:rsidRPr="009F08F6" w:rsidRDefault="00C236AE" w:rsidP="003B544A">
                      <w:pPr>
                        <w:spacing w:before="120"/>
                        <w:jc w:val="center"/>
                      </w:pPr>
                      <w:r>
                        <w:rPr>
                          <w:b/>
                          <w:u w:val="single"/>
                        </w:rPr>
                        <w:t>Size</w:t>
                      </w:r>
                      <w:r>
                        <w:rPr>
                          <w:b/>
                        </w:rPr>
                        <w:br/>
                      </w:r>
                      <w:r w:rsidR="001B24D2">
                        <w:t>1</w:t>
                      </w:r>
                      <w:r>
                        <w:t>.</w:t>
                      </w:r>
                      <w:r w:rsidR="001B24D2">
                        <w:t>32</w:t>
                      </w:r>
                      <w:r>
                        <w:t xml:space="preserve"> acres</w:t>
                      </w:r>
                    </w:p>
                    <w:p w:rsidR="00C236AE" w:rsidRPr="009F08F6" w:rsidRDefault="00C236AE" w:rsidP="00523041">
                      <w:pPr>
                        <w:spacing w:before="120"/>
                        <w:jc w:val="center"/>
                      </w:pPr>
                      <w:r>
                        <w:rPr>
                          <w:b/>
                          <w:u w:val="single"/>
                        </w:rPr>
                        <w:t xml:space="preserve">Proposed </w:t>
                      </w:r>
                      <w:r w:rsidRPr="00417507">
                        <w:rPr>
                          <w:b/>
                          <w:u w:val="single"/>
                        </w:rPr>
                        <w:t>Density</w:t>
                      </w:r>
                      <w:r>
                        <w:rPr>
                          <w:b/>
                        </w:rPr>
                        <w:br/>
                      </w:r>
                      <w:r>
                        <w:t>N/A</w:t>
                      </w:r>
                    </w:p>
                    <w:p w:rsidR="00C236AE" w:rsidRPr="009F08F6" w:rsidRDefault="00C236AE" w:rsidP="00F408B9">
                      <w:pPr>
                        <w:spacing w:before="120"/>
                        <w:jc w:val="center"/>
                      </w:pPr>
                      <w:r w:rsidRPr="000D5FF1">
                        <w:rPr>
                          <w:b/>
                          <w:u w:val="single"/>
                        </w:rPr>
                        <w:t>Current Zoning</w:t>
                      </w:r>
                      <w:r>
                        <w:rPr>
                          <w:b/>
                        </w:rPr>
                        <w:br/>
                      </w:r>
                      <w:r w:rsidR="001B24D2">
                        <w:t>Industrial</w:t>
                      </w:r>
                      <w:r>
                        <w:t xml:space="preserve"> (</w:t>
                      </w:r>
                      <w:r w:rsidR="001B24D2">
                        <w:t xml:space="preserve">light) </w:t>
                      </w:r>
                      <w:r w:rsidR="001B24D2">
                        <w:br/>
                        <w:t>(I-1</w:t>
                      </w:r>
                      <w:r>
                        <w:t>)</w:t>
                      </w:r>
                    </w:p>
                    <w:p w:rsidR="00C236AE" w:rsidRDefault="00C236AE" w:rsidP="0032729E">
                      <w:pPr>
                        <w:spacing w:before="120"/>
                        <w:jc w:val="center"/>
                      </w:pPr>
                      <w:r w:rsidRPr="000D5FF1">
                        <w:rPr>
                          <w:b/>
                          <w:u w:val="single"/>
                        </w:rPr>
                        <w:t>Proposed Zoning</w:t>
                      </w:r>
                      <w:r>
                        <w:rPr>
                          <w:b/>
                        </w:rPr>
                        <w:br/>
                      </w:r>
                      <w:r>
                        <w:t>Conditional Business (C-B)</w:t>
                      </w:r>
                    </w:p>
                    <w:p w:rsidR="00C236AE" w:rsidRPr="009F08F6" w:rsidRDefault="00C236AE" w:rsidP="003B544A">
                      <w:pPr>
                        <w:spacing w:before="120"/>
                        <w:jc w:val="center"/>
                      </w:pPr>
                      <w:r>
                        <w:rPr>
                          <w:b/>
                          <w:u w:val="single"/>
                        </w:rPr>
                        <w:t>Surrounding</w:t>
                      </w:r>
                      <w:r w:rsidRPr="000D5FF1">
                        <w:rPr>
                          <w:b/>
                          <w:u w:val="single"/>
                        </w:rPr>
                        <w:t xml:space="preserve"> Zoning</w:t>
                      </w:r>
                      <w:r>
                        <w:rPr>
                          <w:b/>
                        </w:rPr>
                        <w:br/>
                      </w:r>
                      <w:r w:rsidR="001B24D2">
                        <w:t>B-2, R-7</w:t>
                      </w:r>
                    </w:p>
                    <w:p w:rsidR="00C236AE" w:rsidRPr="009F08F6" w:rsidRDefault="00C236AE" w:rsidP="003B544A">
                      <w:pPr>
                        <w:spacing w:before="120"/>
                        <w:jc w:val="center"/>
                      </w:pPr>
                      <w:r>
                        <w:rPr>
                          <w:b/>
                          <w:u w:val="single"/>
                        </w:rPr>
                        <w:t>Surrounding</w:t>
                      </w:r>
                      <w:r w:rsidRPr="000D5FF1">
                        <w:rPr>
                          <w:b/>
                          <w:u w:val="single"/>
                        </w:rPr>
                        <w:t xml:space="preserve"> </w:t>
                      </w:r>
                      <w:r>
                        <w:rPr>
                          <w:b/>
                          <w:u w:val="single"/>
                        </w:rPr>
                        <w:t>Land Uses</w:t>
                      </w:r>
                      <w:r>
                        <w:rPr>
                          <w:b/>
                        </w:rPr>
                        <w:br/>
                      </w:r>
                      <w:r>
                        <w:t xml:space="preserve">Single Family, </w:t>
                      </w:r>
                      <w:r w:rsidR="001B24D2">
                        <w:t>Commercial</w:t>
                      </w:r>
                    </w:p>
                    <w:p w:rsidR="00C236AE" w:rsidRPr="009F08F6" w:rsidRDefault="00C236AE" w:rsidP="0032729E">
                      <w:pPr>
                        <w:spacing w:before="120"/>
                        <w:jc w:val="center"/>
                      </w:pPr>
                      <w:r w:rsidRPr="0027020E">
                        <w:rPr>
                          <w:b/>
                          <w:u w:val="single"/>
                        </w:rPr>
                        <w:t>Staff Recommendation</w:t>
                      </w:r>
                      <w:r>
                        <w:br/>
                      </w:r>
                      <w:r w:rsidR="001B24D2">
                        <w:t>Approval</w:t>
                      </w:r>
                      <w:r w:rsidR="009D68DB">
                        <w:t>, with conditions</w:t>
                      </w:r>
                    </w:p>
                  </w:txbxContent>
                </v:textbox>
                <w10:wrap type="square" anchorx="margin"/>
              </v:shape>
            </w:pict>
          </mc:Fallback>
        </mc:AlternateContent>
      </w:r>
      <w:r w:rsidR="00171DFB">
        <w:t xml:space="preserve">This is a request to rezone the subject property from </w:t>
      </w:r>
      <w:r w:rsidR="00396A43">
        <w:t>I</w:t>
      </w:r>
      <w:r w:rsidR="00BC6535">
        <w:t>-</w:t>
      </w:r>
      <w:r w:rsidR="00F408B9">
        <w:t>1</w:t>
      </w:r>
      <w:r w:rsidR="00171DFB">
        <w:t xml:space="preserve"> to C-</w:t>
      </w:r>
      <w:r w:rsidR="00F408B9">
        <w:t>B</w:t>
      </w:r>
      <w:r w:rsidR="00171DFB">
        <w:t>.</w:t>
      </w:r>
      <w:r w:rsidR="008A50CF">
        <w:t xml:space="preserve"> </w:t>
      </w:r>
      <w:r w:rsidR="00171DFB">
        <w:t xml:space="preserve">The applicant is proposing </w:t>
      </w:r>
      <w:r w:rsidR="00843E1B">
        <w:t xml:space="preserve">to </w:t>
      </w:r>
      <w:r w:rsidR="00DF3191">
        <w:t>“</w:t>
      </w:r>
      <w:r w:rsidR="00396A43">
        <w:t>allow for further expansion to take place closer to the property line and not interfere with the parking lot</w:t>
      </w:r>
      <w:r w:rsidR="004419DA">
        <w:t>.</w:t>
      </w:r>
      <w:r w:rsidR="00DF3191">
        <w:t>”</w:t>
      </w:r>
      <w:r w:rsidR="00E5359F">
        <w:t xml:space="preserve"> The proposed uses for the new zone would include all uses within General Business (B-2), and the rear and side yards would be reduced to zero. </w:t>
      </w:r>
      <w:r w:rsidR="00957D89">
        <w:t xml:space="preserve"> </w:t>
      </w:r>
      <w:r w:rsidR="00E5359F">
        <w:t xml:space="preserve">The front yard thirty foot setback will be maintained (reduced from the current fifty foot front yard). </w:t>
      </w:r>
      <w:r w:rsidR="00957D89">
        <w:t xml:space="preserve">The property </w:t>
      </w:r>
      <w:r w:rsidR="00396A43">
        <w:t>is currently functioning as a grocery store as well as a religious service building.</w:t>
      </w:r>
      <w:r w:rsidR="00DE2AAE">
        <w:t xml:space="preserve"> </w:t>
      </w:r>
    </w:p>
    <w:p w:rsidR="00171DFB" w:rsidRDefault="00171DFB" w:rsidP="00171DFB">
      <w:pPr>
        <w:pStyle w:val="body"/>
        <w:rPr>
          <w:lang w:val="en-US"/>
        </w:rPr>
      </w:pPr>
    </w:p>
    <w:p w:rsidR="005334EE" w:rsidRDefault="005334EE" w:rsidP="005334EE">
      <w:pPr>
        <w:pStyle w:val="body"/>
        <w:rPr>
          <w:lang w:val="en-US"/>
        </w:rPr>
      </w:pPr>
    </w:p>
    <w:p w:rsidR="002B1134" w:rsidRDefault="002B1134">
      <w:pPr>
        <w:rPr>
          <w:lang w:eastAsia="x-none"/>
        </w:rPr>
      </w:pPr>
      <w:r>
        <w:br w:type="page"/>
      </w:r>
    </w:p>
    <w:p w:rsidR="0017473F" w:rsidRPr="00767AD8" w:rsidRDefault="000C0933" w:rsidP="00396A43">
      <w:pPr>
        <w:pStyle w:val="body"/>
        <w:keepNext/>
      </w:pPr>
      <w:r>
        <w:rPr>
          <w:lang w:val="en-US"/>
        </w:rPr>
        <w:lastRenderedPageBreak/>
        <w:t>The applicant is proposing to rezone</w:t>
      </w:r>
      <w:r w:rsidR="000A64E4">
        <w:rPr>
          <w:lang w:val="en-US"/>
        </w:rPr>
        <w:t xml:space="preserve"> the property</w:t>
      </w:r>
      <w:r>
        <w:rPr>
          <w:lang w:val="en-US"/>
        </w:rPr>
        <w:t xml:space="preserve"> to C</w:t>
      </w:r>
      <w:r w:rsidR="00A03AEA">
        <w:rPr>
          <w:lang w:val="en-US"/>
        </w:rPr>
        <w:t>-</w:t>
      </w:r>
      <w:r w:rsidR="00872EC8">
        <w:rPr>
          <w:lang w:val="en-US"/>
        </w:rPr>
        <w:t>B</w:t>
      </w:r>
      <w:r>
        <w:rPr>
          <w:lang w:val="en-US"/>
        </w:rPr>
        <w:t xml:space="preserve"> </w:t>
      </w:r>
      <w:r w:rsidR="00396A43">
        <w:rPr>
          <w:lang w:val="en-US"/>
        </w:rPr>
        <w:t xml:space="preserve">in order to permit expansion within land typically reserved for setbacks. In particular, the Side Yard Abutting Street (currently, 50 feet), and the Rear Yard (currently, 50 feet). The building was constructed in 1956, </w:t>
      </w:r>
      <w:r w:rsidR="002B1134">
        <w:rPr>
          <w:lang w:val="en-US"/>
        </w:rPr>
        <w:t>and a copy of the zoning restrictions from 1957 indicate that for business or industrial uses next to residential lots an 8 f</w:t>
      </w:r>
      <w:r w:rsidR="000A5D9E">
        <w:rPr>
          <w:lang w:val="en-US"/>
        </w:rPr>
        <w:t>oo</w:t>
      </w:r>
      <w:r w:rsidR="002B1134">
        <w:rPr>
          <w:lang w:val="en-US"/>
        </w:rPr>
        <w:t xml:space="preserve">t yard </w:t>
      </w:r>
      <w:r w:rsidR="009D68DB">
        <w:rPr>
          <w:lang w:val="en-US"/>
        </w:rPr>
        <w:t>wa</w:t>
      </w:r>
      <w:r w:rsidR="002B1134">
        <w:rPr>
          <w:lang w:val="en-US"/>
        </w:rPr>
        <w:t xml:space="preserve">s required. </w:t>
      </w:r>
    </w:p>
    <w:p w:rsidR="0022354D" w:rsidRPr="00885860" w:rsidRDefault="0022354D" w:rsidP="003D79FF">
      <w:pPr>
        <w:keepNext/>
        <w:spacing w:before="360" w:after="120"/>
        <w:rPr>
          <w:rFonts w:ascii="Cambria" w:hAnsi="Cambria"/>
          <w:b/>
          <w:sz w:val="24"/>
          <w:szCs w:val="24"/>
        </w:rPr>
      </w:pPr>
      <w:r w:rsidRPr="00885860">
        <w:rPr>
          <w:rFonts w:ascii="Cambria" w:hAnsi="Cambria"/>
          <w:b/>
          <w:sz w:val="24"/>
          <w:szCs w:val="24"/>
        </w:rPr>
        <w:t xml:space="preserve">Conformity to </w:t>
      </w:r>
      <w:proofErr w:type="gramStart"/>
      <w:r w:rsidR="004E1BC0">
        <w:rPr>
          <w:rFonts w:ascii="Cambria" w:hAnsi="Cambria"/>
          <w:b/>
          <w:i/>
          <w:sz w:val="24"/>
          <w:szCs w:val="24"/>
        </w:rPr>
        <w:t>The</w:t>
      </w:r>
      <w:proofErr w:type="gramEnd"/>
      <w:r w:rsidR="004E1BC0">
        <w:rPr>
          <w:rFonts w:ascii="Cambria" w:hAnsi="Cambria"/>
          <w:b/>
          <w:i/>
          <w:sz w:val="24"/>
          <w:szCs w:val="24"/>
        </w:rPr>
        <w:t xml:space="preserve"> Graham 2035 Comprehensive Plan </w:t>
      </w:r>
      <w:r w:rsidR="00624A45" w:rsidRPr="00885860">
        <w:rPr>
          <w:rFonts w:ascii="Cambria" w:hAnsi="Cambria"/>
          <w:b/>
          <w:sz w:val="24"/>
          <w:szCs w:val="24"/>
        </w:rPr>
        <w:t>(G</w:t>
      </w:r>
      <w:r w:rsidR="004E1BC0">
        <w:rPr>
          <w:rFonts w:ascii="Cambria" w:hAnsi="Cambria"/>
          <w:b/>
          <w:sz w:val="24"/>
          <w:szCs w:val="24"/>
        </w:rPr>
        <w:t>C</w:t>
      </w:r>
      <w:r w:rsidR="00624A45" w:rsidRPr="00885860">
        <w:rPr>
          <w:rFonts w:ascii="Cambria" w:hAnsi="Cambria"/>
          <w:b/>
          <w:sz w:val="24"/>
          <w:szCs w:val="24"/>
        </w:rPr>
        <w:t>P)</w:t>
      </w:r>
      <w:r w:rsidR="00823389">
        <w:rPr>
          <w:rFonts w:ascii="Cambria" w:hAnsi="Cambria"/>
          <w:b/>
          <w:sz w:val="24"/>
          <w:szCs w:val="24"/>
        </w:rPr>
        <w:t xml:space="preserve"> and Other Adopted Plans</w:t>
      </w:r>
    </w:p>
    <w:p w:rsidR="007441F6" w:rsidRDefault="005468BE" w:rsidP="004F1739">
      <w:pPr>
        <w:keepNext/>
        <w:rPr>
          <w:rFonts w:cs="Calibri"/>
          <w:szCs w:val="22"/>
        </w:rPr>
      </w:pPr>
      <w:r>
        <w:rPr>
          <w:rFonts w:cs="Calibri"/>
          <w:noProof/>
          <w:szCs w:val="22"/>
        </w:rPr>
        <mc:AlternateContent>
          <mc:Choice Requires="wps">
            <w:drawing>
              <wp:anchor distT="0" distB="0" distL="114300" distR="114300" simplePos="0" relativeHeight="251658752" behindDoc="0" locked="0" layoutInCell="1" allowOverlap="1" wp14:anchorId="101544C9" wp14:editId="1AFC9DA7">
                <wp:simplePos x="0" y="0"/>
                <wp:positionH relativeFrom="margin">
                  <wp:posOffset>3838575</wp:posOffset>
                </wp:positionH>
                <wp:positionV relativeFrom="paragraph">
                  <wp:posOffset>21590</wp:posOffset>
                </wp:positionV>
                <wp:extent cx="2085975" cy="283845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2838450"/>
                        </a:xfrm>
                        <a:prstGeom prst="rect">
                          <a:avLst/>
                        </a:prstGeom>
                        <a:solidFill>
                          <a:srgbClr val="F1E1B9"/>
                        </a:solidFill>
                        <a:ln w="12700">
                          <a:solidFill>
                            <a:srgbClr val="FA7E32"/>
                          </a:solidFill>
                          <a:miter lim="800000"/>
                          <a:headEnd/>
                          <a:tailEnd/>
                        </a:ln>
                      </wps:spPr>
                      <wps:txbx>
                        <w:txbxContent>
                          <w:p w:rsidR="00C236AE" w:rsidRDefault="00C236AE" w:rsidP="00063D16">
                            <w:pPr>
                              <w:jc w:val="center"/>
                            </w:pPr>
                            <w:r>
                              <w:rPr>
                                <w:b/>
                                <w:u w:val="single"/>
                              </w:rPr>
                              <w:t xml:space="preserve">Description of </w:t>
                            </w:r>
                            <w:r w:rsidRPr="000D5FF1">
                              <w:rPr>
                                <w:b/>
                                <w:u w:val="single"/>
                              </w:rPr>
                              <w:t>Development Type</w:t>
                            </w:r>
                            <w:r>
                              <w:rPr>
                                <w:b/>
                              </w:rPr>
                              <w:br/>
                            </w:r>
                            <w:r w:rsidR="002B1134">
                              <w:t>Mixed Use Commercial</w:t>
                            </w:r>
                          </w:p>
                          <w:p w:rsidR="00C236AE" w:rsidRDefault="002B1134" w:rsidP="008152C3">
                            <w:pPr>
                              <w:spacing w:before="120"/>
                              <w:jc w:val="center"/>
                            </w:pPr>
                            <w:r>
                              <w:t>Buildings located no further than 15 feet from the front lot line</w:t>
                            </w:r>
                          </w:p>
                          <w:p w:rsidR="002B1134" w:rsidRDefault="002B1134" w:rsidP="008152C3">
                            <w:pPr>
                              <w:spacing w:before="120"/>
                              <w:jc w:val="center"/>
                            </w:pPr>
                            <w:r>
                              <w:t>3-5 story building heights</w:t>
                            </w:r>
                          </w:p>
                          <w:p w:rsidR="002B1134" w:rsidRDefault="002B1134" w:rsidP="008152C3">
                            <w:pPr>
                              <w:spacing w:before="120"/>
                              <w:jc w:val="center"/>
                            </w:pPr>
                            <w:r>
                              <w:t>Sidewalks, small block lengths, on-street parking, transparent windows on &gt;50% of front façade</w:t>
                            </w:r>
                          </w:p>
                          <w:p w:rsidR="002B1134" w:rsidRPr="009F08F6" w:rsidRDefault="002B1134" w:rsidP="008152C3">
                            <w:pPr>
                              <w:spacing w:before="120"/>
                              <w:jc w:val="center"/>
                            </w:pPr>
                            <w:r>
                              <w:t>A mix of uses is desirable, including retail, commercial, office, multifamily residential, and institutional uses</w:t>
                            </w:r>
                          </w:p>
                          <w:p w:rsidR="00C236AE" w:rsidRPr="009F08F6" w:rsidRDefault="002B1134" w:rsidP="008152C3">
                            <w:pPr>
                              <w:spacing w:before="240"/>
                              <w:jc w:val="center"/>
                            </w:pPr>
                            <w:r>
                              <w:t>Built to a human scale</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1544C9" id="_x0000_s1027" type="#_x0000_t202" style="position:absolute;margin-left:302.25pt;margin-top:1.7pt;width:164.25pt;height:223.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" fillcolor="#f1e1b9" strokecolor="#fa7e32" strokeweight="1pt">
                <v:textbox inset="3.6pt,,3.6pt">
                  <w:txbxContent>
                    <w:p w:rsidR="00C236AE" w:rsidRDefault="00C236AE" w:rsidP="00063D16">
                      <w:pPr>
                        <w:jc w:val="center"/>
                      </w:pPr>
                      <w:r>
                        <w:rPr>
                          <w:b/>
                          <w:u w:val="single"/>
                        </w:rPr>
                        <w:t xml:space="preserve">Description of </w:t>
                      </w:r>
                      <w:r w:rsidRPr="000D5FF1">
                        <w:rPr>
                          <w:b/>
                          <w:u w:val="single"/>
                        </w:rPr>
                        <w:t>Development Type</w:t>
                      </w:r>
                      <w:r>
                        <w:rPr>
                          <w:b/>
                        </w:rPr>
                        <w:br/>
                      </w:r>
                      <w:r w:rsidR="002B1134">
                        <w:t>Mixed Use Commercial</w:t>
                      </w:r>
                    </w:p>
                    <w:p w:rsidR="00C236AE" w:rsidRDefault="002B1134" w:rsidP="008152C3">
                      <w:pPr>
                        <w:spacing w:before="120"/>
                        <w:jc w:val="center"/>
                      </w:pPr>
                      <w:r>
                        <w:t>Buildings located no further than 15 feet from the front lot line</w:t>
                      </w:r>
                    </w:p>
                    <w:p w:rsidR="002B1134" w:rsidRDefault="002B1134" w:rsidP="008152C3">
                      <w:pPr>
                        <w:spacing w:before="120"/>
                        <w:jc w:val="center"/>
                      </w:pPr>
                      <w:r>
                        <w:t>3-5 story building heights</w:t>
                      </w:r>
                    </w:p>
                    <w:p w:rsidR="002B1134" w:rsidRDefault="002B1134" w:rsidP="008152C3">
                      <w:pPr>
                        <w:spacing w:before="120"/>
                        <w:jc w:val="center"/>
                      </w:pPr>
                      <w:r>
                        <w:t>Sidewalks, small block lengths, on-street parking, transparent windows on &gt;50% of front façade</w:t>
                      </w:r>
                    </w:p>
                    <w:p w:rsidR="002B1134" w:rsidRPr="009F08F6" w:rsidRDefault="002B1134" w:rsidP="008152C3">
                      <w:pPr>
                        <w:spacing w:before="120"/>
                        <w:jc w:val="center"/>
                      </w:pPr>
                      <w:r>
                        <w:t>A mix of uses is desirable, including retail, commercial, office, multifamily residential, and institutional uses</w:t>
                      </w:r>
                    </w:p>
                    <w:p w:rsidR="00C236AE" w:rsidRPr="009F08F6" w:rsidRDefault="002B1134" w:rsidP="008152C3">
                      <w:pPr>
                        <w:spacing w:before="240"/>
                        <w:jc w:val="center"/>
                      </w:pPr>
                      <w:r>
                        <w:t>Built to a human scale</w:t>
                      </w:r>
                    </w:p>
                  </w:txbxContent>
                </v:textbox>
                <w10:wrap type="square" anchorx="margin"/>
              </v:shape>
            </w:pict>
          </mc:Fallback>
        </mc:AlternateContent>
      </w:r>
      <w:r w:rsidR="0022354D" w:rsidRPr="004C35F7">
        <w:rPr>
          <w:rFonts w:cs="Calibri"/>
          <w:b/>
          <w:szCs w:val="22"/>
        </w:rPr>
        <w:t>Development Type:</w:t>
      </w:r>
      <w:r w:rsidR="00763BBF" w:rsidRPr="004C35F7">
        <w:rPr>
          <w:rFonts w:cs="Calibri"/>
          <w:b/>
          <w:szCs w:val="22"/>
        </w:rPr>
        <w:t xml:space="preserve"> </w:t>
      </w:r>
      <w:r w:rsidR="002B1134">
        <w:rPr>
          <w:rFonts w:cs="Calibri"/>
          <w:szCs w:val="22"/>
        </w:rPr>
        <w:t>Mixed Use Commercial</w:t>
      </w:r>
    </w:p>
    <w:p w:rsidR="00E5359F" w:rsidRPr="004C35F7" w:rsidRDefault="00E5359F" w:rsidP="004F1739">
      <w:pPr>
        <w:keepNext/>
        <w:rPr>
          <w:rFonts w:cs="Calibri"/>
          <w:szCs w:val="22"/>
        </w:rPr>
      </w:pPr>
    </w:p>
    <w:p w:rsidR="008D4177" w:rsidRPr="000A5D9E" w:rsidRDefault="000A5D9E" w:rsidP="009D68DB">
      <w:pPr>
        <w:pStyle w:val="list-1"/>
        <w:spacing w:before="0"/>
        <w:ind w:left="374" w:hanging="187"/>
      </w:pPr>
      <w:r>
        <w:rPr>
          <w:lang w:val="en-US"/>
        </w:rPr>
        <w:t>Orient buildings toward plazas, parks, and streets</w:t>
      </w:r>
    </w:p>
    <w:p w:rsidR="000A5D9E" w:rsidRPr="000A5D9E" w:rsidRDefault="000A5D9E" w:rsidP="009D68DB">
      <w:pPr>
        <w:pStyle w:val="list-1"/>
        <w:spacing w:before="0"/>
        <w:ind w:left="374" w:hanging="187"/>
      </w:pPr>
      <w:r>
        <w:rPr>
          <w:lang w:val="en-US"/>
        </w:rPr>
        <w:t>Minimize building setbacks from public streets</w:t>
      </w:r>
    </w:p>
    <w:p w:rsidR="008D4177" w:rsidRPr="00205F18" w:rsidRDefault="000A5D9E" w:rsidP="009D68DB">
      <w:pPr>
        <w:pStyle w:val="list-1"/>
        <w:spacing w:before="0"/>
        <w:ind w:left="374" w:hanging="187"/>
      </w:pPr>
      <w:r w:rsidRPr="000A5D9E">
        <w:rPr>
          <w:lang w:val="en-US"/>
        </w:rPr>
        <w:t>Encourage parki</w:t>
      </w:r>
      <w:r>
        <w:rPr>
          <w:lang w:val="en-US"/>
        </w:rPr>
        <w:t>n</w:t>
      </w:r>
      <w:r w:rsidRPr="000A5D9E">
        <w:rPr>
          <w:lang w:val="en-US"/>
        </w:rPr>
        <w:t>g in the rear of commercial and residential buildings</w:t>
      </w:r>
      <w:r w:rsidR="009D68DB">
        <w:rPr>
          <w:lang w:val="en-US"/>
        </w:rPr>
        <w:t xml:space="preserve"> </w:t>
      </w:r>
      <w:proofErr w:type="gramStart"/>
      <w:r w:rsidR="009D68DB">
        <w:rPr>
          <w:i/>
          <w:lang w:val="en-US"/>
        </w:rPr>
        <w:t>While</w:t>
      </w:r>
      <w:proofErr w:type="gramEnd"/>
      <w:r w:rsidR="009D68DB">
        <w:rPr>
          <w:i/>
          <w:lang w:val="en-US"/>
        </w:rPr>
        <w:t xml:space="preserve"> the Plan calls for a fifteen foot front yard build-to line, the probability of a widening for West Harden Street in the future suggests maintaining the thirty foot front yard requirement within the Development Ordinance (40 feet reduced by 10 feet due to the proximity of the adjacent items).</w:t>
      </w:r>
    </w:p>
    <w:p w:rsidR="0022354D" w:rsidRPr="0070226D" w:rsidRDefault="003E7F71" w:rsidP="003E7F71">
      <w:pPr>
        <w:spacing w:before="240"/>
        <w:rPr>
          <w:rFonts w:cs="Calibri"/>
          <w:szCs w:val="22"/>
        </w:rPr>
      </w:pPr>
      <w:r w:rsidRPr="0070226D">
        <w:rPr>
          <w:rFonts w:cs="Calibri"/>
          <w:b/>
          <w:szCs w:val="22"/>
        </w:rPr>
        <w:t xml:space="preserve">Applicable </w:t>
      </w:r>
      <w:r w:rsidR="0022354D" w:rsidRPr="0070226D">
        <w:rPr>
          <w:rFonts w:cs="Calibri"/>
          <w:b/>
          <w:szCs w:val="22"/>
        </w:rPr>
        <w:t>Policie</w:t>
      </w:r>
      <w:r w:rsidR="00175EFB" w:rsidRPr="0070226D">
        <w:rPr>
          <w:rFonts w:cs="Calibri"/>
          <w:b/>
          <w:szCs w:val="22"/>
        </w:rPr>
        <w:t>s and Recommendations</w:t>
      </w:r>
    </w:p>
    <w:p w:rsidR="008A61E9" w:rsidRPr="008A61E9" w:rsidRDefault="008A61E9" w:rsidP="00F6383C">
      <w:pPr>
        <w:pStyle w:val="list-1"/>
      </w:pPr>
      <w:r>
        <w:rPr>
          <w:lang w:val="en-US"/>
        </w:rPr>
        <w:t xml:space="preserve">2.1.5 </w:t>
      </w:r>
      <w:r>
        <w:rPr>
          <w:b/>
          <w:lang w:val="en-US"/>
        </w:rPr>
        <w:t>Reduce Barriers</w:t>
      </w:r>
      <w:r>
        <w:rPr>
          <w:lang w:val="en-US"/>
        </w:rPr>
        <w:t xml:space="preserve"> Work with local businesses and economic development partners to identify and address unnecessary barriers to local business development. </w:t>
      </w:r>
      <w:r>
        <w:rPr>
          <w:i/>
          <w:lang w:val="en-US"/>
        </w:rPr>
        <w:t>While the street yard setbacks, and the setbacks adjacent to residences protect the value and public safety, this structure was constructed before the current regulations were put into place. It would remove a barrier to expansion to grant the Conditional Zoning.</w:t>
      </w:r>
    </w:p>
    <w:p w:rsidR="006405A8" w:rsidRPr="008A0C92" w:rsidRDefault="008A0C92" w:rsidP="00F6383C">
      <w:pPr>
        <w:pStyle w:val="list-1"/>
      </w:pPr>
      <w:r w:rsidRPr="008A0C92">
        <w:rPr>
          <w:lang w:val="en-US"/>
        </w:rPr>
        <w:t>2.2</w:t>
      </w:r>
      <w:r w:rsidR="004F1739" w:rsidRPr="008A0C92">
        <w:rPr>
          <w:lang w:val="en-US"/>
        </w:rPr>
        <w:t xml:space="preserve">.1 </w:t>
      </w:r>
      <w:r w:rsidR="004F1739" w:rsidRPr="008A0C92">
        <w:rPr>
          <w:b/>
          <w:lang w:val="en-US"/>
        </w:rPr>
        <w:t>Focused Development</w:t>
      </w:r>
      <w:r w:rsidR="004F1739" w:rsidRPr="008A0C92">
        <w:rPr>
          <w:lang w:val="en-US"/>
        </w:rPr>
        <w:t xml:space="preserve"> In order to maintain Graham’s affordability and promote growth, the City will facilitate smart growth development by promoting infill development and focused, walkable, and mixed use built environments. </w:t>
      </w:r>
      <w:r w:rsidR="000A5D9E" w:rsidRPr="008A0C92">
        <w:rPr>
          <w:i/>
          <w:lang w:val="en-US"/>
        </w:rPr>
        <w:t>While it is unlikely this parcel will develop into residences, it currently serves both as a religious institution as well as a retail space located within walking distance of the downtown core. Taken together, the development should be incentivized within the structure of the Ordinance.</w:t>
      </w:r>
    </w:p>
    <w:p w:rsidR="008A0C92" w:rsidRPr="008A0C92" w:rsidRDefault="008A0C92" w:rsidP="00F6383C">
      <w:pPr>
        <w:pStyle w:val="list-1"/>
      </w:pPr>
      <w:r>
        <w:rPr>
          <w:lang w:val="en-US"/>
        </w:rPr>
        <w:t xml:space="preserve">2.3.1 </w:t>
      </w:r>
      <w:r>
        <w:rPr>
          <w:b/>
          <w:lang w:val="en-US"/>
        </w:rPr>
        <w:t>Facilitate Focused Development</w:t>
      </w:r>
      <w:r>
        <w:rPr>
          <w:lang w:val="en-US"/>
        </w:rPr>
        <w:t xml:space="preserve"> Incentivize pedestrian-oriented nodal development consistent with this plan by incentivizing smart growth development. The City could choose to utilize some of the following methods; Expedited permit review, </w:t>
      </w:r>
      <w:proofErr w:type="gramStart"/>
      <w:r>
        <w:rPr>
          <w:lang w:val="en-US"/>
        </w:rPr>
        <w:t>Deferred</w:t>
      </w:r>
      <w:proofErr w:type="gramEnd"/>
      <w:r>
        <w:rPr>
          <w:lang w:val="en-US"/>
        </w:rPr>
        <w:t xml:space="preserve"> tax payments, Covering some building expenses, Low-interest loans, Providing infrastructure, Flexible and innovative regulations, Small area plans. </w:t>
      </w:r>
      <w:r>
        <w:rPr>
          <w:i/>
          <w:lang w:val="en-US"/>
        </w:rPr>
        <w:t>The granting of approval for this rezoning would be an example of flexible and innovative regulations and potentially positively affect future development.</w:t>
      </w:r>
    </w:p>
    <w:p w:rsidR="008A0C92" w:rsidRPr="003D44C7" w:rsidRDefault="008A0C92" w:rsidP="00F6383C">
      <w:pPr>
        <w:pStyle w:val="list-1"/>
      </w:pPr>
      <w:r>
        <w:rPr>
          <w:lang w:val="en-US"/>
        </w:rPr>
        <w:t xml:space="preserve">2.4.2 </w:t>
      </w:r>
      <w:r>
        <w:rPr>
          <w:b/>
          <w:lang w:val="en-US"/>
        </w:rPr>
        <w:t>Promote Industrial Redevelopment</w:t>
      </w:r>
      <w:r>
        <w:rPr>
          <w:lang w:val="en-US"/>
        </w:rPr>
        <w:t xml:space="preserve"> Encourage reinvestment and intensification at existing industrial sites. Encourage redevelopment of existing builds and infrastructure for industrial growth. </w:t>
      </w:r>
      <w:r>
        <w:rPr>
          <w:i/>
          <w:lang w:val="en-US"/>
        </w:rPr>
        <w:t xml:space="preserve">While this site is zoned industrial, it has been used as a grocery store for decades. </w:t>
      </w:r>
      <w:r w:rsidR="008A61E9">
        <w:rPr>
          <w:i/>
          <w:lang w:val="en-US"/>
        </w:rPr>
        <w:t>The rezoning would also be more in line with the adjacent parcels, which are all B-2 or R-7. The rezoning would also allow for future redevelopment.</w:t>
      </w:r>
    </w:p>
    <w:p w:rsidR="00DF3191" w:rsidRDefault="00DF3191">
      <w:pPr>
        <w:rPr>
          <w:lang w:eastAsia="x-none"/>
        </w:rPr>
      </w:pPr>
    </w:p>
    <w:p w:rsidR="0022354D" w:rsidRPr="00876DD4" w:rsidRDefault="0022354D" w:rsidP="003E7F71">
      <w:pPr>
        <w:pBdr>
          <w:top w:val="single" w:sz="4" w:space="1" w:color="auto"/>
        </w:pBdr>
        <w:spacing w:before="240"/>
        <w:rPr>
          <w:rFonts w:ascii="Cambria" w:hAnsi="Cambria"/>
          <w:b/>
          <w:sz w:val="24"/>
          <w:szCs w:val="24"/>
        </w:rPr>
      </w:pPr>
      <w:r w:rsidRPr="00876DD4">
        <w:rPr>
          <w:rFonts w:ascii="Cambria" w:hAnsi="Cambria"/>
          <w:b/>
          <w:sz w:val="24"/>
          <w:szCs w:val="24"/>
        </w:rPr>
        <w:lastRenderedPageBreak/>
        <w:t>Staff Recommendation</w:t>
      </w:r>
    </w:p>
    <w:p w:rsidR="00994344" w:rsidRDefault="00DF3191" w:rsidP="008152C3">
      <w:pPr>
        <w:rPr>
          <w:b/>
        </w:rPr>
      </w:pPr>
      <w:r>
        <w:t xml:space="preserve">Based on </w:t>
      </w:r>
      <w:r>
        <w:rPr>
          <w:i/>
        </w:rPr>
        <w:t xml:space="preserve">The Graham 2035 Comprehensive Plan </w:t>
      </w:r>
      <w:r w:rsidR="00324FF4" w:rsidRPr="00876DD4">
        <w:t xml:space="preserve">and </w:t>
      </w:r>
      <w:r w:rsidR="0022354D" w:rsidRPr="00876DD4">
        <w:t xml:space="preserve">the </w:t>
      </w:r>
      <w:r w:rsidR="0022354D" w:rsidRPr="00876DD4">
        <w:rPr>
          <w:i/>
        </w:rPr>
        <w:t>City of Graham Development Ordinance</w:t>
      </w:r>
      <w:r w:rsidR="00E67BF0" w:rsidRPr="00876DD4">
        <w:t>,</w:t>
      </w:r>
      <w:r w:rsidR="0022354D" w:rsidRPr="00876DD4">
        <w:t xml:space="preserve"> staff</w:t>
      </w:r>
      <w:r w:rsidR="0022354D" w:rsidRPr="00876DD4">
        <w:rPr>
          <w:b/>
        </w:rPr>
        <w:t xml:space="preserve"> recommends </w:t>
      </w:r>
      <w:r w:rsidR="005E16FB">
        <w:rPr>
          <w:b/>
        </w:rPr>
        <w:t>approval</w:t>
      </w:r>
      <w:r w:rsidR="009D68DB">
        <w:rPr>
          <w:b/>
        </w:rPr>
        <w:t xml:space="preserve"> </w:t>
      </w:r>
      <w:r w:rsidR="00A2304B" w:rsidRPr="00876DD4">
        <w:rPr>
          <w:b/>
        </w:rPr>
        <w:t>of the conditional rezoning</w:t>
      </w:r>
      <w:r w:rsidR="008152C3">
        <w:rPr>
          <w:b/>
        </w:rPr>
        <w:t>.</w:t>
      </w:r>
    </w:p>
    <w:p w:rsidR="00C75F06" w:rsidRPr="00E161D1" w:rsidRDefault="003E7F71" w:rsidP="00BE2666">
      <w:pPr>
        <w:pStyle w:val="body"/>
        <w:keepNext/>
      </w:pPr>
      <w:r w:rsidRPr="00E161D1">
        <w:t>The following supports this recommendation:</w:t>
      </w:r>
    </w:p>
    <w:p w:rsidR="00DA186C" w:rsidRPr="00E161D1" w:rsidRDefault="008A61E9" w:rsidP="008A61E9">
      <w:pPr>
        <w:pStyle w:val="list-1"/>
        <w:numPr>
          <w:ilvl w:val="0"/>
          <w:numId w:val="0"/>
        </w:numPr>
      </w:pPr>
      <w:r>
        <w:rPr>
          <w:lang w:val="en-US"/>
        </w:rPr>
        <w:t>Permitting this conditional zoning will create a conforming structure and allow for future expansion of a successful local business.</w:t>
      </w:r>
    </w:p>
    <w:sectPr w:rsidR="00DA186C" w:rsidRPr="00E161D1" w:rsidSect="00885860">
      <w:type w:val="continuous"/>
      <w:pgSz w:w="12240" w:h="15840" w:code="1"/>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36AE" w:rsidRDefault="00C236AE">
      <w:r>
        <w:separator/>
      </w:r>
    </w:p>
  </w:endnote>
  <w:endnote w:type="continuationSeparator" w:id="0">
    <w:p w:rsidR="00C236AE" w:rsidRDefault="00C23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6AE" w:rsidRPr="00885860" w:rsidRDefault="00C236AE" w:rsidP="00522476">
    <w:pPr>
      <w:pStyle w:val="Footer"/>
      <w:tabs>
        <w:tab w:val="clear" w:pos="4320"/>
        <w:tab w:val="clear" w:pos="8640"/>
        <w:tab w:val="right" w:pos="9360"/>
      </w:tabs>
      <w:rPr>
        <w:sz w:val="16"/>
        <w:szCs w:val="16"/>
      </w:rPr>
    </w:pPr>
    <w:r w:rsidRPr="00885860">
      <w:rPr>
        <w:sz w:val="16"/>
        <w:szCs w:val="16"/>
      </w:rPr>
      <w:t xml:space="preserve">Staff Report, </w:t>
    </w:r>
    <w:r w:rsidR="000A5D9E">
      <w:rPr>
        <w:sz w:val="16"/>
        <w:szCs w:val="16"/>
      </w:rPr>
      <w:t>Steve’s Setbacks</w:t>
    </w:r>
    <w:r w:rsidRPr="00522476">
      <w:rPr>
        <w:sz w:val="16"/>
        <w:szCs w:val="16"/>
      </w:rPr>
      <w:t xml:space="preserve"> (CR1</w:t>
    </w:r>
    <w:r w:rsidR="000A5D9E">
      <w:rPr>
        <w:sz w:val="16"/>
        <w:szCs w:val="16"/>
      </w:rPr>
      <w:t>701</w:t>
    </w:r>
    <w:r w:rsidRPr="00522476">
      <w:rPr>
        <w:sz w:val="16"/>
        <w:szCs w:val="16"/>
      </w:rPr>
      <w:t>)</w:t>
    </w:r>
    <w:r w:rsidRPr="00885860">
      <w:rPr>
        <w:sz w:val="16"/>
        <w:szCs w:val="16"/>
      </w:rPr>
      <w:tab/>
      <w:t xml:space="preserve">Page </w:t>
    </w:r>
    <w:r w:rsidRPr="00885860">
      <w:rPr>
        <w:b/>
        <w:sz w:val="16"/>
        <w:szCs w:val="16"/>
      </w:rPr>
      <w:fldChar w:fldCharType="begin"/>
    </w:r>
    <w:r w:rsidRPr="00885860">
      <w:rPr>
        <w:b/>
        <w:sz w:val="16"/>
        <w:szCs w:val="16"/>
      </w:rPr>
      <w:instrText xml:space="preserve"> PAGE  \* Arabic  \* MERGEFORMAT </w:instrText>
    </w:r>
    <w:r w:rsidRPr="00885860">
      <w:rPr>
        <w:b/>
        <w:sz w:val="16"/>
        <w:szCs w:val="16"/>
      </w:rPr>
      <w:fldChar w:fldCharType="separate"/>
    </w:r>
    <w:r w:rsidR="00AC67F9">
      <w:rPr>
        <w:b/>
        <w:noProof/>
        <w:sz w:val="16"/>
        <w:szCs w:val="16"/>
      </w:rPr>
      <w:t>3</w:t>
    </w:r>
    <w:r w:rsidRPr="00885860">
      <w:rPr>
        <w:b/>
        <w:sz w:val="16"/>
        <w:szCs w:val="16"/>
      </w:rPr>
      <w:fldChar w:fldCharType="end"/>
    </w:r>
    <w:r w:rsidRPr="00885860">
      <w:rPr>
        <w:sz w:val="16"/>
        <w:szCs w:val="16"/>
      </w:rPr>
      <w:t xml:space="preserve"> of </w:t>
    </w:r>
    <w:r w:rsidRPr="00885860">
      <w:rPr>
        <w:b/>
        <w:sz w:val="16"/>
        <w:szCs w:val="16"/>
      </w:rPr>
      <w:fldChar w:fldCharType="begin"/>
    </w:r>
    <w:r w:rsidRPr="00885860">
      <w:rPr>
        <w:b/>
        <w:sz w:val="16"/>
        <w:szCs w:val="16"/>
      </w:rPr>
      <w:instrText xml:space="preserve"> NUMPAGES  \* Arabic  \* MERGEFORMAT </w:instrText>
    </w:r>
    <w:r w:rsidRPr="00885860">
      <w:rPr>
        <w:b/>
        <w:sz w:val="16"/>
        <w:szCs w:val="16"/>
      </w:rPr>
      <w:fldChar w:fldCharType="separate"/>
    </w:r>
    <w:r w:rsidR="00AC67F9">
      <w:rPr>
        <w:b/>
        <w:noProof/>
        <w:sz w:val="16"/>
        <w:szCs w:val="16"/>
      </w:rPr>
      <w:t>3</w:t>
    </w:r>
    <w:r w:rsidRPr="00885860">
      <w:rPr>
        <w:b/>
        <w:sz w:val="16"/>
        <w:szCs w:val="16"/>
      </w:rPr>
      <w:fldChar w:fldCharType="end"/>
    </w:r>
    <w:r w:rsidRPr="00885860">
      <w:rPr>
        <w:b/>
        <w:sz w:val="16"/>
        <w:szCs w:val="16"/>
      </w:rPr>
      <w:br/>
    </w:r>
    <w:r w:rsidRPr="00885860">
      <w:rPr>
        <w:sz w:val="16"/>
        <w:szCs w:val="16"/>
      </w:rPr>
      <w:t xml:space="preserve">Planning Board on </w:t>
    </w:r>
    <w:r w:rsidR="000A5D9E">
      <w:rPr>
        <w:sz w:val="16"/>
        <w:szCs w:val="16"/>
      </w:rPr>
      <w:t>March 21,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36AE" w:rsidRDefault="00C236AE">
      <w:r>
        <w:separator/>
      </w:r>
    </w:p>
  </w:footnote>
  <w:footnote w:type="continuationSeparator" w:id="0">
    <w:p w:rsidR="00C236AE" w:rsidRDefault="00C236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A03CE"/>
    <w:multiLevelType w:val="hybridMultilevel"/>
    <w:tmpl w:val="3508F720"/>
    <w:lvl w:ilvl="0" w:tplc="5074075C">
      <w:start w:val="1"/>
      <w:numFmt w:val="bullet"/>
      <w:lvlText w:val=""/>
      <w:lvlJc w:val="left"/>
      <w:pPr>
        <w:tabs>
          <w:tab w:val="num" w:pos="1800"/>
        </w:tabs>
        <w:ind w:left="1800" w:hanging="360"/>
      </w:pPr>
      <w:rPr>
        <w:rFonts w:ascii="Symbol" w:hAnsi="Symbol" w:hint="default"/>
        <w:color w:val="auto"/>
        <w:sz w:val="20"/>
        <w:szCs w:val="20"/>
      </w:rPr>
    </w:lvl>
    <w:lvl w:ilvl="1" w:tplc="AF8E7704">
      <w:start w:val="1"/>
      <w:numFmt w:val="bullet"/>
      <w:lvlText w:val=""/>
      <w:lvlJc w:val="left"/>
      <w:pPr>
        <w:tabs>
          <w:tab w:val="num" w:pos="1800"/>
        </w:tabs>
        <w:ind w:left="1800" w:hanging="360"/>
      </w:pPr>
      <w:rPr>
        <w:rFonts w:ascii="Wingdings" w:hAnsi="Wingdings" w:hint="default"/>
        <w:color w:val="auto"/>
        <w:sz w:val="20"/>
        <w:szCs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C856AF4"/>
    <w:multiLevelType w:val="multilevel"/>
    <w:tmpl w:val="9742538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16"/>
        <w:szCs w:val="16"/>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D63418E"/>
    <w:multiLevelType w:val="hybridMultilevel"/>
    <w:tmpl w:val="C576F326"/>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085C3E"/>
    <w:multiLevelType w:val="hybridMultilevel"/>
    <w:tmpl w:val="E9DA07C0"/>
    <w:lvl w:ilvl="0" w:tplc="43FEE086">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84A755D"/>
    <w:multiLevelType w:val="hybridMultilevel"/>
    <w:tmpl w:val="4A6689DC"/>
    <w:lvl w:ilvl="0" w:tplc="43FEE086">
      <w:start w:val="1"/>
      <w:numFmt w:val="bullet"/>
      <w:lvlText w:val=""/>
      <w:lvlJc w:val="left"/>
      <w:pPr>
        <w:tabs>
          <w:tab w:val="num" w:pos="1800"/>
        </w:tabs>
        <w:ind w:left="180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8F93EBD"/>
    <w:multiLevelType w:val="hybridMultilevel"/>
    <w:tmpl w:val="2102C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7F23D8"/>
    <w:multiLevelType w:val="hybridMultilevel"/>
    <w:tmpl w:val="B11608D0"/>
    <w:lvl w:ilvl="0" w:tplc="6A62B260">
      <w:start w:val="1"/>
      <w:numFmt w:val="bullet"/>
      <w:lvlText w:val=""/>
      <w:lvlJc w:val="left"/>
      <w:pPr>
        <w:tabs>
          <w:tab w:val="num" w:pos="1080"/>
        </w:tabs>
        <w:ind w:left="1080" w:hanging="360"/>
      </w:pPr>
      <w:rPr>
        <w:rFonts w:ascii="Symbol" w:hAnsi="Symbol" w:hint="default"/>
        <w:color w:val="auto"/>
        <w:sz w:val="20"/>
        <w:szCs w:val="20"/>
      </w:rPr>
    </w:lvl>
    <w:lvl w:ilvl="1" w:tplc="31A60C30">
      <w:start w:val="1"/>
      <w:numFmt w:val="bullet"/>
      <w:lvlText w:val=""/>
      <w:lvlJc w:val="left"/>
      <w:pPr>
        <w:tabs>
          <w:tab w:val="num" w:pos="1440"/>
        </w:tabs>
        <w:ind w:left="1440" w:hanging="360"/>
      </w:pPr>
      <w:rPr>
        <w:rFonts w:ascii="Wingdings" w:hAnsi="Wingdings" w:hint="default"/>
        <w:color w:val="auto"/>
        <w:sz w:val="20"/>
        <w:szCs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EDC0DEC"/>
    <w:multiLevelType w:val="hybridMultilevel"/>
    <w:tmpl w:val="729C44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434096F"/>
    <w:multiLevelType w:val="hybridMultilevel"/>
    <w:tmpl w:val="CF44F9C8"/>
    <w:lvl w:ilvl="0" w:tplc="8C1472D4">
      <w:start w:val="1"/>
      <w:numFmt w:val="bullet"/>
      <w:lvlText w:val=""/>
      <w:lvlJc w:val="left"/>
      <w:pPr>
        <w:ind w:left="720" w:hanging="360"/>
      </w:pPr>
      <w:rPr>
        <w:rFonts w:ascii="Symbol" w:hAnsi="Symbol" w:hint="default"/>
      </w:rPr>
    </w:lvl>
    <w:lvl w:ilvl="1" w:tplc="3274F60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4C08CD"/>
    <w:multiLevelType w:val="hybridMultilevel"/>
    <w:tmpl w:val="A53EDFB8"/>
    <w:lvl w:ilvl="0" w:tplc="43FEE086">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37B3A57"/>
    <w:multiLevelType w:val="multilevel"/>
    <w:tmpl w:val="E31E97EE"/>
    <w:lvl w:ilvl="0">
      <w:start w:val="1"/>
      <w:numFmt w:val="bullet"/>
      <w:lvlText w:val=""/>
      <w:lvlJc w:val="left"/>
      <w:pPr>
        <w:tabs>
          <w:tab w:val="num" w:pos="1800"/>
        </w:tabs>
        <w:ind w:left="180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35BE6937"/>
    <w:multiLevelType w:val="hybridMultilevel"/>
    <w:tmpl w:val="64BCF1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BC70BE2"/>
    <w:multiLevelType w:val="hybridMultilevel"/>
    <w:tmpl w:val="4FE8DDA8"/>
    <w:lvl w:ilvl="0" w:tplc="FD1A8A20">
      <w:start w:val="1"/>
      <w:numFmt w:val="bullet"/>
      <w:lvlText w:val=""/>
      <w:lvlJc w:val="left"/>
      <w:pPr>
        <w:tabs>
          <w:tab w:val="num" w:pos="1800"/>
        </w:tabs>
        <w:ind w:left="1800" w:hanging="360"/>
      </w:pPr>
      <w:rPr>
        <w:rFonts w:ascii="Symbol" w:hAnsi="Symbol" w:hint="default"/>
        <w:color w:val="auto"/>
        <w:sz w:val="20"/>
        <w:szCs w:val="20"/>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414C39D2"/>
    <w:multiLevelType w:val="hybridMultilevel"/>
    <w:tmpl w:val="CEF4F458"/>
    <w:lvl w:ilvl="0" w:tplc="43FEE086">
      <w:start w:val="1"/>
      <w:numFmt w:val="bullet"/>
      <w:lvlText w:val=""/>
      <w:lvlJc w:val="left"/>
      <w:pPr>
        <w:tabs>
          <w:tab w:val="num" w:pos="2635"/>
        </w:tabs>
        <w:ind w:left="2635" w:hanging="360"/>
      </w:pPr>
      <w:rPr>
        <w:rFonts w:ascii="Symbol" w:hAnsi="Symbol" w:hint="default"/>
        <w:color w:val="auto"/>
      </w:rPr>
    </w:lvl>
    <w:lvl w:ilvl="1" w:tplc="43FEE086">
      <w:start w:val="1"/>
      <w:numFmt w:val="bullet"/>
      <w:lvlText w:val=""/>
      <w:lvlJc w:val="left"/>
      <w:pPr>
        <w:tabs>
          <w:tab w:val="num" w:pos="2275"/>
        </w:tabs>
        <w:ind w:left="2275" w:hanging="360"/>
      </w:pPr>
      <w:rPr>
        <w:rFonts w:ascii="Symbol" w:hAnsi="Symbol" w:hint="default"/>
        <w:color w:val="auto"/>
      </w:rPr>
    </w:lvl>
    <w:lvl w:ilvl="2" w:tplc="04090005" w:tentative="1">
      <w:start w:val="1"/>
      <w:numFmt w:val="bullet"/>
      <w:lvlText w:val=""/>
      <w:lvlJc w:val="left"/>
      <w:pPr>
        <w:tabs>
          <w:tab w:val="num" w:pos="2995"/>
        </w:tabs>
        <w:ind w:left="2995" w:hanging="360"/>
      </w:pPr>
      <w:rPr>
        <w:rFonts w:ascii="Wingdings" w:hAnsi="Wingdings" w:hint="default"/>
      </w:rPr>
    </w:lvl>
    <w:lvl w:ilvl="3" w:tplc="04090001" w:tentative="1">
      <w:start w:val="1"/>
      <w:numFmt w:val="bullet"/>
      <w:lvlText w:val=""/>
      <w:lvlJc w:val="left"/>
      <w:pPr>
        <w:tabs>
          <w:tab w:val="num" w:pos="3715"/>
        </w:tabs>
        <w:ind w:left="3715" w:hanging="360"/>
      </w:pPr>
      <w:rPr>
        <w:rFonts w:ascii="Symbol" w:hAnsi="Symbol" w:hint="default"/>
      </w:rPr>
    </w:lvl>
    <w:lvl w:ilvl="4" w:tplc="04090003" w:tentative="1">
      <w:start w:val="1"/>
      <w:numFmt w:val="bullet"/>
      <w:lvlText w:val="o"/>
      <w:lvlJc w:val="left"/>
      <w:pPr>
        <w:tabs>
          <w:tab w:val="num" w:pos="4435"/>
        </w:tabs>
        <w:ind w:left="4435" w:hanging="360"/>
      </w:pPr>
      <w:rPr>
        <w:rFonts w:ascii="Courier New" w:hAnsi="Courier New" w:cs="Courier New" w:hint="default"/>
      </w:rPr>
    </w:lvl>
    <w:lvl w:ilvl="5" w:tplc="04090005" w:tentative="1">
      <w:start w:val="1"/>
      <w:numFmt w:val="bullet"/>
      <w:lvlText w:val=""/>
      <w:lvlJc w:val="left"/>
      <w:pPr>
        <w:tabs>
          <w:tab w:val="num" w:pos="5155"/>
        </w:tabs>
        <w:ind w:left="5155" w:hanging="360"/>
      </w:pPr>
      <w:rPr>
        <w:rFonts w:ascii="Wingdings" w:hAnsi="Wingdings" w:hint="default"/>
      </w:rPr>
    </w:lvl>
    <w:lvl w:ilvl="6" w:tplc="04090001" w:tentative="1">
      <w:start w:val="1"/>
      <w:numFmt w:val="bullet"/>
      <w:lvlText w:val=""/>
      <w:lvlJc w:val="left"/>
      <w:pPr>
        <w:tabs>
          <w:tab w:val="num" w:pos="5875"/>
        </w:tabs>
        <w:ind w:left="5875" w:hanging="360"/>
      </w:pPr>
      <w:rPr>
        <w:rFonts w:ascii="Symbol" w:hAnsi="Symbol" w:hint="default"/>
      </w:rPr>
    </w:lvl>
    <w:lvl w:ilvl="7" w:tplc="04090003" w:tentative="1">
      <w:start w:val="1"/>
      <w:numFmt w:val="bullet"/>
      <w:lvlText w:val="o"/>
      <w:lvlJc w:val="left"/>
      <w:pPr>
        <w:tabs>
          <w:tab w:val="num" w:pos="6595"/>
        </w:tabs>
        <w:ind w:left="6595" w:hanging="360"/>
      </w:pPr>
      <w:rPr>
        <w:rFonts w:ascii="Courier New" w:hAnsi="Courier New" w:cs="Courier New" w:hint="default"/>
      </w:rPr>
    </w:lvl>
    <w:lvl w:ilvl="8" w:tplc="04090005" w:tentative="1">
      <w:start w:val="1"/>
      <w:numFmt w:val="bullet"/>
      <w:lvlText w:val=""/>
      <w:lvlJc w:val="left"/>
      <w:pPr>
        <w:tabs>
          <w:tab w:val="num" w:pos="7315"/>
        </w:tabs>
        <w:ind w:left="7315" w:hanging="360"/>
      </w:pPr>
      <w:rPr>
        <w:rFonts w:ascii="Wingdings" w:hAnsi="Wingdings" w:hint="default"/>
      </w:rPr>
    </w:lvl>
  </w:abstractNum>
  <w:abstractNum w:abstractNumId="14">
    <w:nsid w:val="419E0808"/>
    <w:multiLevelType w:val="multilevel"/>
    <w:tmpl w:val="99D405DE"/>
    <w:lvl w:ilvl="0">
      <w:start w:val="1"/>
      <w:numFmt w:val="bullet"/>
      <w:lvlText w:val=""/>
      <w:lvlJc w:val="left"/>
      <w:pPr>
        <w:tabs>
          <w:tab w:val="num" w:pos="2520"/>
        </w:tabs>
        <w:ind w:left="2520" w:hanging="360"/>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5">
    <w:nsid w:val="43704F8C"/>
    <w:multiLevelType w:val="hybridMultilevel"/>
    <w:tmpl w:val="E31E97EE"/>
    <w:lvl w:ilvl="0" w:tplc="43FEE086">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550565D"/>
    <w:multiLevelType w:val="hybridMultilevel"/>
    <w:tmpl w:val="1066723C"/>
    <w:lvl w:ilvl="0" w:tplc="43FEE086">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72112E3"/>
    <w:multiLevelType w:val="hybridMultilevel"/>
    <w:tmpl w:val="70A26C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84013F2"/>
    <w:multiLevelType w:val="multilevel"/>
    <w:tmpl w:val="A97C6BB0"/>
    <w:lvl w:ilvl="0">
      <w:start w:val="1"/>
      <w:numFmt w:val="bullet"/>
      <w:lvlText w:val=""/>
      <w:lvlJc w:val="left"/>
      <w:pPr>
        <w:tabs>
          <w:tab w:val="num" w:pos="1080"/>
        </w:tabs>
        <w:ind w:left="1080" w:hanging="360"/>
      </w:pPr>
      <w:rPr>
        <w:rFonts w:ascii="Wingdings" w:hAnsi="Wingdings" w:hint="default"/>
        <w:u w:color="FFFFFF"/>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9">
    <w:nsid w:val="4AFE30BD"/>
    <w:multiLevelType w:val="hybridMultilevel"/>
    <w:tmpl w:val="5C8CD61C"/>
    <w:lvl w:ilvl="0" w:tplc="FF6C941C">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0">
    <w:nsid w:val="4B647683"/>
    <w:multiLevelType w:val="hybridMultilevel"/>
    <w:tmpl w:val="B9206F12"/>
    <w:lvl w:ilvl="0" w:tplc="C044A6E2">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0243682"/>
    <w:multiLevelType w:val="hybridMultilevel"/>
    <w:tmpl w:val="0AAEFFAA"/>
    <w:lvl w:ilvl="0" w:tplc="BD3EA66E">
      <w:start w:val="1"/>
      <w:numFmt w:val="bullet"/>
      <w:pStyle w:val="lis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D05C29"/>
    <w:multiLevelType w:val="hybridMultilevel"/>
    <w:tmpl w:val="FF003604"/>
    <w:lvl w:ilvl="0" w:tplc="5E6239D6">
      <w:start w:val="1"/>
      <w:numFmt w:val="bullet"/>
      <w:lvlText w:val=""/>
      <w:lvlJc w:val="left"/>
      <w:pPr>
        <w:tabs>
          <w:tab w:val="num" w:pos="2880"/>
        </w:tabs>
        <w:ind w:left="2880" w:hanging="360"/>
      </w:pPr>
      <w:rPr>
        <w:rFonts w:ascii="Wingdings" w:hAnsi="Wingdings" w:hint="default"/>
        <w:sz w:val="20"/>
        <w:szCs w:val="20"/>
      </w:rPr>
    </w:lvl>
    <w:lvl w:ilvl="1" w:tplc="43FEE086">
      <w:start w:val="1"/>
      <w:numFmt w:val="bullet"/>
      <w:lvlText w:val=""/>
      <w:lvlJc w:val="left"/>
      <w:pPr>
        <w:tabs>
          <w:tab w:val="num" w:pos="1440"/>
        </w:tabs>
        <w:ind w:left="1440" w:hanging="360"/>
      </w:pPr>
      <w:rPr>
        <w:rFonts w:ascii="Symbol" w:hAnsi="Symbol" w:hint="default"/>
        <w:color w:val="auto"/>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4BB48DF"/>
    <w:multiLevelType w:val="hybridMultilevel"/>
    <w:tmpl w:val="E1529E3C"/>
    <w:lvl w:ilvl="0" w:tplc="209AF9BC">
      <w:start w:val="1"/>
      <w:numFmt w:val="bullet"/>
      <w:lvlText w:val=""/>
      <w:lvlJc w:val="left"/>
      <w:pPr>
        <w:tabs>
          <w:tab w:val="num" w:pos="1080"/>
        </w:tabs>
        <w:ind w:left="1080" w:hanging="360"/>
      </w:pPr>
      <w:rPr>
        <w:rFonts w:ascii="Symbol" w:hAnsi="Symbol" w:hint="default"/>
        <w:color w:val="auto"/>
        <w:u w:color="FFFFFF"/>
      </w:rPr>
    </w:lvl>
    <w:lvl w:ilvl="1" w:tplc="D004D22A">
      <w:start w:val="1"/>
      <w:numFmt w:val="bullet"/>
      <w:lvlText w:val=""/>
      <w:lvlJc w:val="left"/>
      <w:pPr>
        <w:tabs>
          <w:tab w:val="num" w:pos="1800"/>
        </w:tabs>
        <w:ind w:left="1800" w:hanging="360"/>
      </w:pPr>
      <w:rPr>
        <w:rFonts w:ascii="Wingdings" w:hAnsi="Wingdings" w:hint="default"/>
        <w:color w:val="auto"/>
        <w:sz w:val="18"/>
        <w:szCs w:val="18"/>
        <w:u w:color="FFFFFF"/>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57A05391"/>
    <w:multiLevelType w:val="hybridMultilevel"/>
    <w:tmpl w:val="9742538C"/>
    <w:lvl w:ilvl="0" w:tplc="0409000F">
      <w:start w:val="1"/>
      <w:numFmt w:val="decimal"/>
      <w:lvlText w:val="%1."/>
      <w:lvlJc w:val="left"/>
      <w:pPr>
        <w:tabs>
          <w:tab w:val="num" w:pos="720"/>
        </w:tabs>
        <w:ind w:left="720" w:hanging="360"/>
      </w:pPr>
    </w:lvl>
    <w:lvl w:ilvl="1" w:tplc="B44C7E3A">
      <w:start w:val="1"/>
      <w:numFmt w:val="bullet"/>
      <w:lvlText w:val=""/>
      <w:lvlJc w:val="left"/>
      <w:pPr>
        <w:tabs>
          <w:tab w:val="num" w:pos="1440"/>
        </w:tabs>
        <w:ind w:left="1440" w:hanging="360"/>
      </w:pPr>
      <w:rPr>
        <w:rFonts w:ascii="Wingdings" w:hAnsi="Wingdings" w:hint="default"/>
        <w:sz w:val="16"/>
        <w:szCs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B744358"/>
    <w:multiLevelType w:val="hybridMultilevel"/>
    <w:tmpl w:val="FB720DDC"/>
    <w:lvl w:ilvl="0" w:tplc="AD8681A8">
      <w:start w:val="1"/>
      <w:numFmt w:val="bullet"/>
      <w:lvlText w:val=""/>
      <w:lvlJc w:val="left"/>
      <w:pPr>
        <w:tabs>
          <w:tab w:val="num" w:pos="2880"/>
        </w:tabs>
        <w:ind w:left="2880" w:hanging="360"/>
      </w:pPr>
      <w:rPr>
        <w:rFonts w:ascii="Wingdings" w:hAnsi="Wingdings" w:hint="default"/>
        <w:sz w:val="16"/>
        <w:szCs w:val="16"/>
      </w:rPr>
    </w:lvl>
    <w:lvl w:ilvl="1" w:tplc="A908269E">
      <w:start w:val="1"/>
      <w:numFmt w:val="bullet"/>
      <w:lvlText w:val=""/>
      <w:lvlJc w:val="left"/>
      <w:pPr>
        <w:tabs>
          <w:tab w:val="num" w:pos="1440"/>
        </w:tabs>
        <w:ind w:left="1440" w:hanging="360"/>
      </w:pPr>
      <w:rPr>
        <w:rFonts w:ascii="Wingdings" w:hAnsi="Wingdings" w:hint="default"/>
        <w:sz w:val="20"/>
        <w:szCs w:val="20"/>
      </w:rPr>
    </w:lvl>
    <w:lvl w:ilvl="2" w:tplc="F774C426">
      <w:start w:val="1"/>
      <w:numFmt w:val="bullet"/>
      <w:lvlText w:val=""/>
      <w:lvlJc w:val="left"/>
      <w:pPr>
        <w:tabs>
          <w:tab w:val="num" w:pos="2160"/>
        </w:tabs>
        <w:ind w:left="2160" w:hanging="360"/>
      </w:pPr>
      <w:rPr>
        <w:rFonts w:ascii="Symbol" w:hAnsi="Symbol" w:hint="default"/>
        <w:color w:val="auto"/>
        <w:sz w:val="20"/>
        <w:szCs w:val="2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BCF638D"/>
    <w:multiLevelType w:val="hybridMultilevel"/>
    <w:tmpl w:val="8A0C8C5E"/>
    <w:lvl w:ilvl="0" w:tplc="3CB08670">
      <w:start w:val="1"/>
      <w:numFmt w:val="bullet"/>
      <w:lvlText w:val=""/>
      <w:lvlJc w:val="left"/>
      <w:pPr>
        <w:tabs>
          <w:tab w:val="num" w:pos="2880"/>
        </w:tabs>
        <w:ind w:left="2880" w:hanging="360"/>
      </w:pPr>
      <w:rPr>
        <w:rFonts w:ascii="Wingdings" w:hAnsi="Wingdings" w:hint="default"/>
        <w:sz w:val="18"/>
        <w:szCs w:val="18"/>
      </w:rPr>
    </w:lvl>
    <w:lvl w:ilvl="1" w:tplc="78B0596E">
      <w:start w:val="1"/>
      <w:numFmt w:val="bullet"/>
      <w:lvlText w:val=""/>
      <w:lvlJc w:val="left"/>
      <w:pPr>
        <w:tabs>
          <w:tab w:val="num" w:pos="1440"/>
        </w:tabs>
        <w:ind w:left="1440" w:hanging="360"/>
      </w:pPr>
      <w:rPr>
        <w:rFonts w:ascii="Symbol" w:hAnsi="Symbol" w:hint="default"/>
        <w:color w:val="auto"/>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C1D136D"/>
    <w:multiLevelType w:val="hybridMultilevel"/>
    <w:tmpl w:val="C91A74D0"/>
    <w:lvl w:ilvl="0" w:tplc="209AF9BC">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C6E302F"/>
    <w:multiLevelType w:val="hybridMultilevel"/>
    <w:tmpl w:val="54A6E0EA"/>
    <w:lvl w:ilvl="0" w:tplc="43FEE086">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D5602B6"/>
    <w:multiLevelType w:val="hybridMultilevel"/>
    <w:tmpl w:val="598CBEB4"/>
    <w:lvl w:ilvl="0" w:tplc="04090001">
      <w:start w:val="1"/>
      <w:numFmt w:val="bullet"/>
      <w:lvlText w:val=""/>
      <w:lvlJc w:val="left"/>
      <w:pPr>
        <w:tabs>
          <w:tab w:val="num" w:pos="720"/>
        </w:tabs>
        <w:ind w:left="720" w:hanging="360"/>
      </w:pPr>
      <w:rPr>
        <w:rFonts w:ascii="Symbol" w:hAnsi="Symbol" w:hint="default"/>
      </w:rPr>
    </w:lvl>
    <w:lvl w:ilvl="1" w:tplc="AD8681A8">
      <w:start w:val="1"/>
      <w:numFmt w:val="bullet"/>
      <w:lvlText w:val=""/>
      <w:lvlJc w:val="left"/>
      <w:pPr>
        <w:tabs>
          <w:tab w:val="num" w:pos="1440"/>
        </w:tabs>
        <w:ind w:left="1440" w:hanging="360"/>
      </w:pPr>
      <w:rPr>
        <w:rFonts w:ascii="Wingdings" w:hAnsi="Wingdings"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7086F60"/>
    <w:multiLevelType w:val="hybridMultilevel"/>
    <w:tmpl w:val="2B721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D92C7C"/>
    <w:multiLevelType w:val="hybridMultilevel"/>
    <w:tmpl w:val="D50EF0FE"/>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6A9F2B14"/>
    <w:multiLevelType w:val="hybridMultilevel"/>
    <w:tmpl w:val="99D405DE"/>
    <w:lvl w:ilvl="0" w:tplc="43FEE086">
      <w:start w:val="1"/>
      <w:numFmt w:val="bullet"/>
      <w:lvlText w:val=""/>
      <w:lvlJc w:val="left"/>
      <w:pPr>
        <w:tabs>
          <w:tab w:val="num" w:pos="2520"/>
        </w:tabs>
        <w:ind w:left="252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nsid w:val="6D9C4C39"/>
    <w:multiLevelType w:val="hybridMultilevel"/>
    <w:tmpl w:val="A51234F8"/>
    <w:lvl w:ilvl="0" w:tplc="6490617E">
      <w:start w:val="1"/>
      <w:numFmt w:val="bullet"/>
      <w:pStyle w:val="list-2"/>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E297278"/>
    <w:multiLevelType w:val="hybridMultilevel"/>
    <w:tmpl w:val="63148020"/>
    <w:lvl w:ilvl="0" w:tplc="209AF9BC">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DEE7502"/>
    <w:multiLevelType w:val="hybridMultilevel"/>
    <w:tmpl w:val="4A481FE6"/>
    <w:lvl w:ilvl="0" w:tplc="43FEE086">
      <w:start w:val="1"/>
      <w:numFmt w:val="bullet"/>
      <w:lvlText w:val=""/>
      <w:lvlJc w:val="left"/>
      <w:pPr>
        <w:tabs>
          <w:tab w:val="num" w:pos="1800"/>
        </w:tabs>
        <w:ind w:left="180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ECA4F3D"/>
    <w:multiLevelType w:val="hybridMultilevel"/>
    <w:tmpl w:val="1848E19A"/>
    <w:lvl w:ilvl="0" w:tplc="43FEE086">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F967251"/>
    <w:multiLevelType w:val="hybridMultilevel"/>
    <w:tmpl w:val="A97C6BB0"/>
    <w:lvl w:ilvl="0" w:tplc="AAF4E3A0">
      <w:start w:val="1"/>
      <w:numFmt w:val="bullet"/>
      <w:lvlText w:val=""/>
      <w:lvlJc w:val="left"/>
      <w:pPr>
        <w:tabs>
          <w:tab w:val="num" w:pos="1080"/>
        </w:tabs>
        <w:ind w:left="1080" w:hanging="360"/>
      </w:pPr>
      <w:rPr>
        <w:rFonts w:ascii="Wingdings" w:hAnsi="Wingdings" w:hint="default"/>
        <w:u w:color="FFFFFF"/>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2"/>
  </w:num>
  <w:num w:numId="2">
    <w:abstractNumId w:val="6"/>
  </w:num>
  <w:num w:numId="3">
    <w:abstractNumId w:val="32"/>
  </w:num>
  <w:num w:numId="4">
    <w:abstractNumId w:val="14"/>
  </w:num>
  <w:num w:numId="5">
    <w:abstractNumId w:val="12"/>
  </w:num>
  <w:num w:numId="6">
    <w:abstractNumId w:val="9"/>
  </w:num>
  <w:num w:numId="7">
    <w:abstractNumId w:val="28"/>
  </w:num>
  <w:num w:numId="8">
    <w:abstractNumId w:val="3"/>
  </w:num>
  <w:num w:numId="9">
    <w:abstractNumId w:val="36"/>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0"/>
  </w:num>
  <w:num w:numId="13">
    <w:abstractNumId w:val="31"/>
  </w:num>
  <w:num w:numId="14">
    <w:abstractNumId w:val="16"/>
  </w:num>
  <w:num w:numId="15">
    <w:abstractNumId w:val="4"/>
  </w:num>
  <w:num w:numId="16">
    <w:abstractNumId w:val="2"/>
  </w:num>
  <w:num w:numId="17">
    <w:abstractNumId w:val="35"/>
  </w:num>
  <w:num w:numId="18">
    <w:abstractNumId w:val="15"/>
  </w:num>
  <w:num w:numId="19">
    <w:abstractNumId w:val="10"/>
  </w:num>
  <w:num w:numId="20">
    <w:abstractNumId w:val="27"/>
  </w:num>
  <w:num w:numId="21">
    <w:abstractNumId w:val="34"/>
  </w:num>
  <w:num w:numId="22">
    <w:abstractNumId w:val="13"/>
  </w:num>
  <w:num w:numId="23">
    <w:abstractNumId w:val="26"/>
  </w:num>
  <w:num w:numId="24">
    <w:abstractNumId w:val="37"/>
  </w:num>
  <w:num w:numId="25">
    <w:abstractNumId w:val="18"/>
  </w:num>
  <w:num w:numId="26">
    <w:abstractNumId w:val="23"/>
  </w:num>
  <w:num w:numId="27">
    <w:abstractNumId w:val="29"/>
  </w:num>
  <w:num w:numId="28">
    <w:abstractNumId w:val="24"/>
  </w:num>
  <w:num w:numId="29">
    <w:abstractNumId w:val="20"/>
  </w:num>
  <w:num w:numId="30">
    <w:abstractNumId w:val="1"/>
  </w:num>
  <w:num w:numId="31">
    <w:abstractNumId w:val="7"/>
  </w:num>
  <w:num w:numId="32">
    <w:abstractNumId w:val="19"/>
  </w:num>
  <w:num w:numId="33">
    <w:abstractNumId w:val="11"/>
  </w:num>
  <w:num w:numId="34">
    <w:abstractNumId w:val="17"/>
  </w:num>
  <w:num w:numId="35">
    <w:abstractNumId w:val="21"/>
  </w:num>
  <w:num w:numId="36">
    <w:abstractNumId w:val="33"/>
  </w:num>
  <w:num w:numId="37">
    <w:abstractNumId w:val="8"/>
  </w:num>
  <w:num w:numId="38">
    <w:abstractNumId w:val="30"/>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665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804"/>
    <w:rsid w:val="00020002"/>
    <w:rsid w:val="00022E34"/>
    <w:rsid w:val="000236D8"/>
    <w:rsid w:val="000428A5"/>
    <w:rsid w:val="000429FF"/>
    <w:rsid w:val="00042C30"/>
    <w:rsid w:val="00045FF0"/>
    <w:rsid w:val="00051BDB"/>
    <w:rsid w:val="0005776E"/>
    <w:rsid w:val="00063D16"/>
    <w:rsid w:val="00067E30"/>
    <w:rsid w:val="0007127D"/>
    <w:rsid w:val="00072A95"/>
    <w:rsid w:val="000766F6"/>
    <w:rsid w:val="0008094D"/>
    <w:rsid w:val="00081522"/>
    <w:rsid w:val="0008181B"/>
    <w:rsid w:val="00083D21"/>
    <w:rsid w:val="00093863"/>
    <w:rsid w:val="000A5B48"/>
    <w:rsid w:val="000A5D9E"/>
    <w:rsid w:val="000A64E4"/>
    <w:rsid w:val="000A738B"/>
    <w:rsid w:val="000B671E"/>
    <w:rsid w:val="000C0933"/>
    <w:rsid w:val="000C7A88"/>
    <w:rsid w:val="000D0167"/>
    <w:rsid w:val="000D5FF1"/>
    <w:rsid w:val="000F4FB5"/>
    <w:rsid w:val="001010C8"/>
    <w:rsid w:val="00107B17"/>
    <w:rsid w:val="001113E3"/>
    <w:rsid w:val="001215C9"/>
    <w:rsid w:val="00131599"/>
    <w:rsid w:val="001441F1"/>
    <w:rsid w:val="00150EEE"/>
    <w:rsid w:val="00153C56"/>
    <w:rsid w:val="00164DDB"/>
    <w:rsid w:val="00171DFB"/>
    <w:rsid w:val="001726B6"/>
    <w:rsid w:val="0017473F"/>
    <w:rsid w:val="00175EFB"/>
    <w:rsid w:val="00197DB0"/>
    <w:rsid w:val="001A00E2"/>
    <w:rsid w:val="001A028D"/>
    <w:rsid w:val="001A222A"/>
    <w:rsid w:val="001A4199"/>
    <w:rsid w:val="001A4B74"/>
    <w:rsid w:val="001B24D2"/>
    <w:rsid w:val="001C7A49"/>
    <w:rsid w:val="001D3E2D"/>
    <w:rsid w:val="001D47EE"/>
    <w:rsid w:val="001D60EF"/>
    <w:rsid w:val="001E2109"/>
    <w:rsid w:val="001E33D1"/>
    <w:rsid w:val="001E6528"/>
    <w:rsid w:val="001F5001"/>
    <w:rsid w:val="001F7F70"/>
    <w:rsid w:val="002042DC"/>
    <w:rsid w:val="00205F18"/>
    <w:rsid w:val="00206F0D"/>
    <w:rsid w:val="00207C63"/>
    <w:rsid w:val="00210E0F"/>
    <w:rsid w:val="00211B55"/>
    <w:rsid w:val="0021320D"/>
    <w:rsid w:val="00215A12"/>
    <w:rsid w:val="0022354D"/>
    <w:rsid w:val="002241E2"/>
    <w:rsid w:val="002246CB"/>
    <w:rsid w:val="002301EB"/>
    <w:rsid w:val="00231748"/>
    <w:rsid w:val="002324B4"/>
    <w:rsid w:val="00240189"/>
    <w:rsid w:val="00256523"/>
    <w:rsid w:val="00257142"/>
    <w:rsid w:val="002647D5"/>
    <w:rsid w:val="00266438"/>
    <w:rsid w:val="0027020E"/>
    <w:rsid w:val="00273B8A"/>
    <w:rsid w:val="002764C4"/>
    <w:rsid w:val="00284871"/>
    <w:rsid w:val="00287548"/>
    <w:rsid w:val="00291400"/>
    <w:rsid w:val="002A335E"/>
    <w:rsid w:val="002A5141"/>
    <w:rsid w:val="002A758E"/>
    <w:rsid w:val="002B1134"/>
    <w:rsid w:val="002B4157"/>
    <w:rsid w:val="002B656F"/>
    <w:rsid w:val="002C02EA"/>
    <w:rsid w:val="002C5910"/>
    <w:rsid w:val="002D2B62"/>
    <w:rsid w:val="002D550F"/>
    <w:rsid w:val="002D78D8"/>
    <w:rsid w:val="002E5AE0"/>
    <w:rsid w:val="00300E33"/>
    <w:rsid w:val="003050B3"/>
    <w:rsid w:val="003133FD"/>
    <w:rsid w:val="003168AD"/>
    <w:rsid w:val="00324FF4"/>
    <w:rsid w:val="0032729E"/>
    <w:rsid w:val="00334079"/>
    <w:rsid w:val="00335A8C"/>
    <w:rsid w:val="00363EAA"/>
    <w:rsid w:val="00371C7B"/>
    <w:rsid w:val="003762C4"/>
    <w:rsid w:val="00381061"/>
    <w:rsid w:val="00381138"/>
    <w:rsid w:val="0038788B"/>
    <w:rsid w:val="00396A43"/>
    <w:rsid w:val="003B544A"/>
    <w:rsid w:val="003C23D2"/>
    <w:rsid w:val="003C3FB5"/>
    <w:rsid w:val="003C6462"/>
    <w:rsid w:val="003D1770"/>
    <w:rsid w:val="003D424B"/>
    <w:rsid w:val="003D44C7"/>
    <w:rsid w:val="003D79FF"/>
    <w:rsid w:val="003E3CB9"/>
    <w:rsid w:val="003E6D8C"/>
    <w:rsid w:val="003E7F71"/>
    <w:rsid w:val="0040554C"/>
    <w:rsid w:val="00417507"/>
    <w:rsid w:val="0042505D"/>
    <w:rsid w:val="004301AE"/>
    <w:rsid w:val="004316CC"/>
    <w:rsid w:val="00431764"/>
    <w:rsid w:val="004419DA"/>
    <w:rsid w:val="00441E0F"/>
    <w:rsid w:val="00442360"/>
    <w:rsid w:val="00442902"/>
    <w:rsid w:val="004479DD"/>
    <w:rsid w:val="0045418A"/>
    <w:rsid w:val="00460538"/>
    <w:rsid w:val="004620CA"/>
    <w:rsid w:val="004632D0"/>
    <w:rsid w:val="004637FD"/>
    <w:rsid w:val="00465E55"/>
    <w:rsid w:val="0047016B"/>
    <w:rsid w:val="00472E03"/>
    <w:rsid w:val="00484506"/>
    <w:rsid w:val="004912F1"/>
    <w:rsid w:val="004C1950"/>
    <w:rsid w:val="004C1D9C"/>
    <w:rsid w:val="004C2E5D"/>
    <w:rsid w:val="004C35F7"/>
    <w:rsid w:val="004D48A1"/>
    <w:rsid w:val="004E1BC0"/>
    <w:rsid w:val="004E5F4B"/>
    <w:rsid w:val="004E7902"/>
    <w:rsid w:val="004E79FD"/>
    <w:rsid w:val="004F136B"/>
    <w:rsid w:val="004F1739"/>
    <w:rsid w:val="004F6882"/>
    <w:rsid w:val="004F7B1C"/>
    <w:rsid w:val="00507967"/>
    <w:rsid w:val="00510D05"/>
    <w:rsid w:val="005145A6"/>
    <w:rsid w:val="00522476"/>
    <w:rsid w:val="00523041"/>
    <w:rsid w:val="00531092"/>
    <w:rsid w:val="005334EE"/>
    <w:rsid w:val="00536E83"/>
    <w:rsid w:val="00537B2F"/>
    <w:rsid w:val="005438CB"/>
    <w:rsid w:val="005468BE"/>
    <w:rsid w:val="005514DB"/>
    <w:rsid w:val="0055677F"/>
    <w:rsid w:val="005611EE"/>
    <w:rsid w:val="00567033"/>
    <w:rsid w:val="00580360"/>
    <w:rsid w:val="00581541"/>
    <w:rsid w:val="00583984"/>
    <w:rsid w:val="005917C5"/>
    <w:rsid w:val="00592AAF"/>
    <w:rsid w:val="005950B8"/>
    <w:rsid w:val="005D1B93"/>
    <w:rsid w:val="005D2564"/>
    <w:rsid w:val="005E0DCB"/>
    <w:rsid w:val="005E16FB"/>
    <w:rsid w:val="005F01F5"/>
    <w:rsid w:val="005F7C4A"/>
    <w:rsid w:val="006065FF"/>
    <w:rsid w:val="006145DF"/>
    <w:rsid w:val="00623577"/>
    <w:rsid w:val="00623AF3"/>
    <w:rsid w:val="00624A45"/>
    <w:rsid w:val="006405A8"/>
    <w:rsid w:val="006612EF"/>
    <w:rsid w:val="00671098"/>
    <w:rsid w:val="006721C0"/>
    <w:rsid w:val="00672564"/>
    <w:rsid w:val="00676007"/>
    <w:rsid w:val="006811EE"/>
    <w:rsid w:val="00690653"/>
    <w:rsid w:val="00694596"/>
    <w:rsid w:val="006A7948"/>
    <w:rsid w:val="006B1201"/>
    <w:rsid w:val="006B30BC"/>
    <w:rsid w:val="006C264A"/>
    <w:rsid w:val="006D4116"/>
    <w:rsid w:val="006D51FB"/>
    <w:rsid w:val="006D6BAA"/>
    <w:rsid w:val="006E06AC"/>
    <w:rsid w:val="006E6285"/>
    <w:rsid w:val="006F12C6"/>
    <w:rsid w:val="006F2663"/>
    <w:rsid w:val="006F3764"/>
    <w:rsid w:val="006F5108"/>
    <w:rsid w:val="00701112"/>
    <w:rsid w:val="0070226D"/>
    <w:rsid w:val="0071557D"/>
    <w:rsid w:val="00721A89"/>
    <w:rsid w:val="00722B29"/>
    <w:rsid w:val="00724114"/>
    <w:rsid w:val="007412DE"/>
    <w:rsid w:val="00742092"/>
    <w:rsid w:val="007441F6"/>
    <w:rsid w:val="00755C84"/>
    <w:rsid w:val="0076316A"/>
    <w:rsid w:val="00763BBF"/>
    <w:rsid w:val="00767AD8"/>
    <w:rsid w:val="00770E5C"/>
    <w:rsid w:val="00780EB5"/>
    <w:rsid w:val="007902E7"/>
    <w:rsid w:val="0079529B"/>
    <w:rsid w:val="00796C7F"/>
    <w:rsid w:val="007A58DC"/>
    <w:rsid w:val="007A60BE"/>
    <w:rsid w:val="007A6A92"/>
    <w:rsid w:val="007B3EF3"/>
    <w:rsid w:val="007D25B0"/>
    <w:rsid w:val="007D366C"/>
    <w:rsid w:val="007D36F5"/>
    <w:rsid w:val="007D5CA1"/>
    <w:rsid w:val="007D6E27"/>
    <w:rsid w:val="007E0BE4"/>
    <w:rsid w:val="007E285A"/>
    <w:rsid w:val="007E63F8"/>
    <w:rsid w:val="007E7804"/>
    <w:rsid w:val="007F05D8"/>
    <w:rsid w:val="007F2B9E"/>
    <w:rsid w:val="00800600"/>
    <w:rsid w:val="00800FF0"/>
    <w:rsid w:val="008152C3"/>
    <w:rsid w:val="00823389"/>
    <w:rsid w:val="00830390"/>
    <w:rsid w:val="00840B8A"/>
    <w:rsid w:val="00843586"/>
    <w:rsid w:val="00843E1B"/>
    <w:rsid w:val="00855515"/>
    <w:rsid w:val="00857772"/>
    <w:rsid w:val="0086010F"/>
    <w:rsid w:val="00865A3A"/>
    <w:rsid w:val="00867998"/>
    <w:rsid w:val="0087080C"/>
    <w:rsid w:val="00870CAC"/>
    <w:rsid w:val="00872EC8"/>
    <w:rsid w:val="00876DD4"/>
    <w:rsid w:val="008845C0"/>
    <w:rsid w:val="00885860"/>
    <w:rsid w:val="008921BA"/>
    <w:rsid w:val="008A0C92"/>
    <w:rsid w:val="008A2640"/>
    <w:rsid w:val="008A50CF"/>
    <w:rsid w:val="008A61E9"/>
    <w:rsid w:val="008A6324"/>
    <w:rsid w:val="008B68A3"/>
    <w:rsid w:val="008C6B25"/>
    <w:rsid w:val="008C7160"/>
    <w:rsid w:val="008D3F41"/>
    <w:rsid w:val="008D4177"/>
    <w:rsid w:val="008D5918"/>
    <w:rsid w:val="008E1EA6"/>
    <w:rsid w:val="008E4290"/>
    <w:rsid w:val="00905500"/>
    <w:rsid w:val="00941004"/>
    <w:rsid w:val="00946FA0"/>
    <w:rsid w:val="009544E6"/>
    <w:rsid w:val="00957D89"/>
    <w:rsid w:val="0096674F"/>
    <w:rsid w:val="00971F44"/>
    <w:rsid w:val="00975429"/>
    <w:rsid w:val="00977DE6"/>
    <w:rsid w:val="00994344"/>
    <w:rsid w:val="009A5E3E"/>
    <w:rsid w:val="009C30B7"/>
    <w:rsid w:val="009D68DB"/>
    <w:rsid w:val="009E0794"/>
    <w:rsid w:val="009E4F0E"/>
    <w:rsid w:val="009E5F54"/>
    <w:rsid w:val="009E67E5"/>
    <w:rsid w:val="009F08F6"/>
    <w:rsid w:val="00A0147E"/>
    <w:rsid w:val="00A03AEA"/>
    <w:rsid w:val="00A05FB2"/>
    <w:rsid w:val="00A1740F"/>
    <w:rsid w:val="00A22A64"/>
    <w:rsid w:val="00A2304B"/>
    <w:rsid w:val="00A377B2"/>
    <w:rsid w:val="00A52867"/>
    <w:rsid w:val="00A61BA9"/>
    <w:rsid w:val="00A647FC"/>
    <w:rsid w:val="00A76945"/>
    <w:rsid w:val="00A8549C"/>
    <w:rsid w:val="00A85B6F"/>
    <w:rsid w:val="00AA5C4E"/>
    <w:rsid w:val="00AB079A"/>
    <w:rsid w:val="00AB42E9"/>
    <w:rsid w:val="00AC67F9"/>
    <w:rsid w:val="00AD30B0"/>
    <w:rsid w:val="00AF1DAB"/>
    <w:rsid w:val="00B003AA"/>
    <w:rsid w:val="00B006DB"/>
    <w:rsid w:val="00B015C5"/>
    <w:rsid w:val="00B2046D"/>
    <w:rsid w:val="00B2501E"/>
    <w:rsid w:val="00B25E4F"/>
    <w:rsid w:val="00B35D1A"/>
    <w:rsid w:val="00B373AD"/>
    <w:rsid w:val="00B409C9"/>
    <w:rsid w:val="00B43609"/>
    <w:rsid w:val="00B45E1E"/>
    <w:rsid w:val="00B55EFE"/>
    <w:rsid w:val="00B63250"/>
    <w:rsid w:val="00B835A1"/>
    <w:rsid w:val="00B84B8E"/>
    <w:rsid w:val="00B87B57"/>
    <w:rsid w:val="00BA7492"/>
    <w:rsid w:val="00BB138C"/>
    <w:rsid w:val="00BC6535"/>
    <w:rsid w:val="00BC6552"/>
    <w:rsid w:val="00BD191C"/>
    <w:rsid w:val="00BD30A7"/>
    <w:rsid w:val="00BE1C7D"/>
    <w:rsid w:val="00BE2666"/>
    <w:rsid w:val="00C12C9B"/>
    <w:rsid w:val="00C236AE"/>
    <w:rsid w:val="00C42CFA"/>
    <w:rsid w:val="00C42E0F"/>
    <w:rsid w:val="00C525CB"/>
    <w:rsid w:val="00C606F1"/>
    <w:rsid w:val="00C63482"/>
    <w:rsid w:val="00C65CAD"/>
    <w:rsid w:val="00C705E6"/>
    <w:rsid w:val="00C74515"/>
    <w:rsid w:val="00C758B9"/>
    <w:rsid w:val="00C75F06"/>
    <w:rsid w:val="00CA7C64"/>
    <w:rsid w:val="00CB3353"/>
    <w:rsid w:val="00CB4D57"/>
    <w:rsid w:val="00CC2BEC"/>
    <w:rsid w:val="00CC32BD"/>
    <w:rsid w:val="00CE4E74"/>
    <w:rsid w:val="00CF25A1"/>
    <w:rsid w:val="00CF35CB"/>
    <w:rsid w:val="00D02022"/>
    <w:rsid w:val="00D27522"/>
    <w:rsid w:val="00D31443"/>
    <w:rsid w:val="00D41197"/>
    <w:rsid w:val="00D415FB"/>
    <w:rsid w:val="00D463A0"/>
    <w:rsid w:val="00D47E42"/>
    <w:rsid w:val="00D50CF2"/>
    <w:rsid w:val="00D54766"/>
    <w:rsid w:val="00D66E08"/>
    <w:rsid w:val="00D77BD8"/>
    <w:rsid w:val="00D833EC"/>
    <w:rsid w:val="00D83F54"/>
    <w:rsid w:val="00D84815"/>
    <w:rsid w:val="00D85CCF"/>
    <w:rsid w:val="00D94169"/>
    <w:rsid w:val="00D95B36"/>
    <w:rsid w:val="00DA186C"/>
    <w:rsid w:val="00DA1C02"/>
    <w:rsid w:val="00DA2410"/>
    <w:rsid w:val="00DD0473"/>
    <w:rsid w:val="00DE0C52"/>
    <w:rsid w:val="00DE2AAE"/>
    <w:rsid w:val="00DF1816"/>
    <w:rsid w:val="00DF3191"/>
    <w:rsid w:val="00E00F55"/>
    <w:rsid w:val="00E026B3"/>
    <w:rsid w:val="00E161D1"/>
    <w:rsid w:val="00E20E01"/>
    <w:rsid w:val="00E2660F"/>
    <w:rsid w:val="00E33078"/>
    <w:rsid w:val="00E33877"/>
    <w:rsid w:val="00E4428F"/>
    <w:rsid w:val="00E46445"/>
    <w:rsid w:val="00E5359F"/>
    <w:rsid w:val="00E54620"/>
    <w:rsid w:val="00E641EF"/>
    <w:rsid w:val="00E67789"/>
    <w:rsid w:val="00E67BF0"/>
    <w:rsid w:val="00E704B9"/>
    <w:rsid w:val="00E7204E"/>
    <w:rsid w:val="00E777AE"/>
    <w:rsid w:val="00E909EC"/>
    <w:rsid w:val="00E93148"/>
    <w:rsid w:val="00EA4ED0"/>
    <w:rsid w:val="00EA7925"/>
    <w:rsid w:val="00EB3AD4"/>
    <w:rsid w:val="00EB7AEE"/>
    <w:rsid w:val="00EC1FE6"/>
    <w:rsid w:val="00EC327E"/>
    <w:rsid w:val="00EC57E3"/>
    <w:rsid w:val="00ED1C10"/>
    <w:rsid w:val="00ED5939"/>
    <w:rsid w:val="00EE071B"/>
    <w:rsid w:val="00EE58B8"/>
    <w:rsid w:val="00EF1DF2"/>
    <w:rsid w:val="00EF49D6"/>
    <w:rsid w:val="00F05289"/>
    <w:rsid w:val="00F262EB"/>
    <w:rsid w:val="00F34F6D"/>
    <w:rsid w:val="00F408B9"/>
    <w:rsid w:val="00F4142A"/>
    <w:rsid w:val="00F42D2D"/>
    <w:rsid w:val="00F4461F"/>
    <w:rsid w:val="00F44917"/>
    <w:rsid w:val="00F4595E"/>
    <w:rsid w:val="00F60D92"/>
    <w:rsid w:val="00F65AC1"/>
    <w:rsid w:val="00F74497"/>
    <w:rsid w:val="00F80524"/>
    <w:rsid w:val="00F81538"/>
    <w:rsid w:val="00F85C48"/>
    <w:rsid w:val="00F90ED0"/>
    <w:rsid w:val="00F9184C"/>
    <w:rsid w:val="00F9323B"/>
    <w:rsid w:val="00F93584"/>
    <w:rsid w:val="00F945EC"/>
    <w:rsid w:val="00F97C4E"/>
    <w:rsid w:val="00FA114D"/>
    <w:rsid w:val="00FB471F"/>
    <w:rsid w:val="00FE0940"/>
    <w:rsid w:val="00FE1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6561"/>
    <o:shapelayout v:ext="edit">
      <o:idmap v:ext="edit" data="1"/>
    </o:shapelayout>
  </w:shapeDefaults>
  <w:decimalSymbol w:val="."/>
  <w:listSeparator w:val=","/>
  <w15:docId w15:val="{D8FD3D8E-510C-4074-96DF-D273EBD4B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2BD"/>
    <w:rPr>
      <w:rFonts w:ascii="Calibri" w:hAnsi="Calibri"/>
      <w:sz w:val="22"/>
    </w:rPr>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spacing w:line="360" w:lineRule="auto"/>
      <w:outlineLvl w:val="1"/>
    </w:pPr>
    <w:rPr>
      <w:b/>
      <w:sz w:val="24"/>
    </w:rPr>
  </w:style>
  <w:style w:type="paragraph" w:styleId="Heading3">
    <w:name w:val="heading 3"/>
    <w:basedOn w:val="Normal"/>
    <w:next w:val="Normal"/>
    <w:qFormat/>
    <w:pPr>
      <w:keepNext/>
      <w:outlineLvl w:val="2"/>
    </w:pPr>
    <w:rPr>
      <w:b/>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sz w:val="24"/>
    </w:rPr>
  </w:style>
  <w:style w:type="paragraph" w:styleId="Subtitle">
    <w:name w:val="Subtitle"/>
    <w:basedOn w:val="Normal"/>
    <w:qFormat/>
    <w:pPr>
      <w:jc w:val="center"/>
    </w:pPr>
    <w:rPr>
      <w:b/>
      <w:sz w:val="28"/>
    </w:rPr>
  </w:style>
  <w:style w:type="paragraph" w:styleId="BalloonText">
    <w:name w:val="Balloon Text"/>
    <w:basedOn w:val="Normal"/>
    <w:semiHidden/>
    <w:rPr>
      <w:rFonts w:ascii="Tahoma" w:hAnsi="Tahoma" w:cs="Tahoma"/>
      <w:sz w:val="16"/>
      <w:szCs w:val="16"/>
    </w:rPr>
  </w:style>
  <w:style w:type="paragraph" w:customStyle="1" w:styleId="Default">
    <w:name w:val="Default"/>
    <w:pPr>
      <w:widowControl w:val="0"/>
      <w:autoSpaceDE w:val="0"/>
      <w:autoSpaceDN w:val="0"/>
      <w:adjustRightInd w:val="0"/>
    </w:pPr>
    <w:rPr>
      <w:color w:val="000000"/>
      <w:sz w:val="24"/>
      <w:szCs w:val="24"/>
    </w:rPr>
  </w:style>
  <w:style w:type="paragraph" w:styleId="BodyText">
    <w:name w:val="Body Text"/>
    <w:basedOn w:val="Normal"/>
    <w:rPr>
      <w:sz w:val="24"/>
      <w:szCs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rsid w:val="008C7160"/>
    <w:rPr>
      <w:color w:val="0000FF"/>
      <w:u w:val="single"/>
    </w:rPr>
  </w:style>
  <w:style w:type="paragraph" w:customStyle="1" w:styleId="list-1">
    <w:name w:val="list-1"/>
    <w:basedOn w:val="Normal"/>
    <w:link w:val="list-1Char"/>
    <w:uiPriority w:val="99"/>
    <w:qFormat/>
    <w:rsid w:val="00763BBF"/>
    <w:pPr>
      <w:numPr>
        <w:numId w:val="35"/>
      </w:numPr>
      <w:spacing w:before="120"/>
      <w:ind w:left="360" w:hanging="180"/>
    </w:pPr>
    <w:rPr>
      <w:lang w:val="x-none" w:eastAsia="x-none"/>
    </w:rPr>
  </w:style>
  <w:style w:type="paragraph" w:customStyle="1" w:styleId="listnum-1">
    <w:name w:val="listnum-1"/>
    <w:basedOn w:val="Normal"/>
    <w:link w:val="listnum-1Char"/>
    <w:qFormat/>
    <w:rsid w:val="00F4595E"/>
    <w:pPr>
      <w:tabs>
        <w:tab w:val="left" w:pos="360"/>
      </w:tabs>
      <w:spacing w:before="120"/>
      <w:ind w:left="360" w:hanging="360"/>
    </w:pPr>
    <w:rPr>
      <w:lang w:val="x-none" w:eastAsia="x-none"/>
    </w:rPr>
  </w:style>
  <w:style w:type="character" w:customStyle="1" w:styleId="list-1Char">
    <w:name w:val="list-1 Char"/>
    <w:link w:val="list-1"/>
    <w:uiPriority w:val="99"/>
    <w:rsid w:val="00763BBF"/>
    <w:rPr>
      <w:rFonts w:ascii="Calibri" w:hAnsi="Calibri"/>
      <w:sz w:val="22"/>
    </w:rPr>
  </w:style>
  <w:style w:type="paragraph" w:customStyle="1" w:styleId="list-2">
    <w:name w:val="list-2"/>
    <w:basedOn w:val="list-1"/>
    <w:link w:val="list-2Char"/>
    <w:uiPriority w:val="99"/>
    <w:qFormat/>
    <w:rsid w:val="00F4595E"/>
    <w:pPr>
      <w:numPr>
        <w:numId w:val="36"/>
      </w:numPr>
      <w:ind w:left="540" w:hanging="180"/>
    </w:pPr>
  </w:style>
  <w:style w:type="character" w:customStyle="1" w:styleId="listnum-1Char">
    <w:name w:val="listnum-1 Char"/>
    <w:link w:val="listnum-1"/>
    <w:rsid w:val="00F4595E"/>
    <w:rPr>
      <w:rFonts w:ascii="Calibri" w:hAnsi="Calibri"/>
      <w:sz w:val="22"/>
    </w:rPr>
  </w:style>
  <w:style w:type="paragraph" w:customStyle="1" w:styleId="body">
    <w:name w:val="body"/>
    <w:basedOn w:val="Normal"/>
    <w:link w:val="bodyChar"/>
    <w:qFormat/>
    <w:rsid w:val="006D4116"/>
    <w:pPr>
      <w:spacing w:before="240"/>
    </w:pPr>
    <w:rPr>
      <w:lang w:val="x-none" w:eastAsia="x-none"/>
    </w:rPr>
  </w:style>
  <w:style w:type="character" w:customStyle="1" w:styleId="list-2Char">
    <w:name w:val="list-2 Char"/>
    <w:basedOn w:val="list-1Char"/>
    <w:link w:val="list-2"/>
    <w:rsid w:val="00F4595E"/>
    <w:rPr>
      <w:rFonts w:ascii="Calibri" w:hAnsi="Calibri"/>
      <w:sz w:val="22"/>
    </w:rPr>
  </w:style>
  <w:style w:type="paragraph" w:customStyle="1" w:styleId="body-2">
    <w:name w:val="body-2"/>
    <w:basedOn w:val="body"/>
    <w:link w:val="body-2Char"/>
    <w:qFormat/>
    <w:rsid w:val="00A61BA9"/>
    <w:pPr>
      <w:ind w:left="360"/>
    </w:pPr>
  </w:style>
  <w:style w:type="character" w:customStyle="1" w:styleId="bodyChar">
    <w:name w:val="body Char"/>
    <w:link w:val="body"/>
    <w:rsid w:val="006D4116"/>
    <w:rPr>
      <w:rFonts w:ascii="Calibri" w:hAnsi="Calibri"/>
      <w:sz w:val="22"/>
    </w:rPr>
  </w:style>
  <w:style w:type="table" w:styleId="TableGrid">
    <w:name w:val="Table Grid"/>
    <w:basedOn w:val="TableNormal"/>
    <w:uiPriority w:val="59"/>
    <w:rsid w:val="0094100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2Char">
    <w:name w:val="body-2 Char"/>
    <w:basedOn w:val="bodyChar"/>
    <w:link w:val="body-2"/>
    <w:rsid w:val="00A61BA9"/>
    <w:rPr>
      <w:rFonts w:ascii="Calibri" w:hAnsi="Calibri"/>
      <w:sz w:val="22"/>
    </w:rPr>
  </w:style>
  <w:style w:type="paragraph" w:customStyle="1" w:styleId="p104">
    <w:name w:val="p104"/>
    <w:basedOn w:val="Normal"/>
    <w:rsid w:val="00F80524"/>
    <w:pPr>
      <w:autoSpaceDE w:val="0"/>
      <w:autoSpaceDN w:val="0"/>
      <w:ind w:firstLine="765"/>
      <w:jc w:val="both"/>
    </w:pPr>
    <w:rPr>
      <w:rFonts w:ascii="Times New Roman" w:eastAsia="Calibri" w:hAnsi="Times New Roman"/>
      <w:sz w:val="24"/>
      <w:szCs w:val="24"/>
    </w:rPr>
  </w:style>
  <w:style w:type="paragraph" w:styleId="Revision">
    <w:name w:val="Revision"/>
    <w:hidden/>
    <w:uiPriority w:val="99"/>
    <w:semiHidden/>
    <w:rsid w:val="001726B6"/>
    <w:rPr>
      <w:rFonts w:ascii="Calibri" w:hAnsi="Calibri"/>
      <w:sz w:val="22"/>
    </w:rPr>
  </w:style>
  <w:style w:type="character" w:styleId="CommentReference">
    <w:name w:val="annotation reference"/>
    <w:rsid w:val="001726B6"/>
    <w:rPr>
      <w:sz w:val="16"/>
      <w:szCs w:val="16"/>
    </w:rPr>
  </w:style>
  <w:style w:type="paragraph" w:styleId="CommentText">
    <w:name w:val="annotation text"/>
    <w:basedOn w:val="Normal"/>
    <w:link w:val="CommentTextChar"/>
    <w:rsid w:val="001726B6"/>
    <w:rPr>
      <w:sz w:val="20"/>
    </w:rPr>
  </w:style>
  <w:style w:type="character" w:customStyle="1" w:styleId="CommentTextChar">
    <w:name w:val="Comment Text Char"/>
    <w:link w:val="CommentText"/>
    <w:rsid w:val="001726B6"/>
    <w:rPr>
      <w:rFonts w:ascii="Calibri" w:hAnsi="Calibri"/>
    </w:rPr>
  </w:style>
  <w:style w:type="paragraph" w:styleId="CommentSubject">
    <w:name w:val="annotation subject"/>
    <w:basedOn w:val="CommentText"/>
    <w:next w:val="CommentText"/>
    <w:link w:val="CommentSubjectChar"/>
    <w:rsid w:val="001726B6"/>
    <w:rPr>
      <w:b/>
      <w:bCs/>
    </w:rPr>
  </w:style>
  <w:style w:type="character" w:customStyle="1" w:styleId="CommentSubjectChar">
    <w:name w:val="Comment Subject Char"/>
    <w:link w:val="CommentSubject"/>
    <w:rsid w:val="001726B6"/>
    <w:rPr>
      <w:rFonts w:ascii="Calibri" w:hAnsi="Calibri"/>
      <w:b/>
      <w:bCs/>
    </w:rPr>
  </w:style>
  <w:style w:type="paragraph" w:styleId="ListParagraph">
    <w:name w:val="List Paragraph"/>
    <w:basedOn w:val="Normal"/>
    <w:uiPriority w:val="34"/>
    <w:qFormat/>
    <w:rsid w:val="009D68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703213">
      <w:bodyDiv w:val="1"/>
      <w:marLeft w:val="0"/>
      <w:marRight w:val="0"/>
      <w:marTop w:val="0"/>
      <w:marBottom w:val="0"/>
      <w:divBdr>
        <w:top w:val="none" w:sz="0" w:space="0" w:color="auto"/>
        <w:left w:val="none" w:sz="0" w:space="0" w:color="auto"/>
        <w:bottom w:val="none" w:sz="0" w:space="0" w:color="auto"/>
        <w:right w:val="none" w:sz="0" w:space="0" w:color="auto"/>
      </w:divBdr>
    </w:div>
    <w:div w:id="433593258">
      <w:bodyDiv w:val="1"/>
      <w:marLeft w:val="0"/>
      <w:marRight w:val="0"/>
      <w:marTop w:val="0"/>
      <w:marBottom w:val="0"/>
      <w:divBdr>
        <w:top w:val="none" w:sz="0" w:space="0" w:color="auto"/>
        <w:left w:val="none" w:sz="0" w:space="0" w:color="auto"/>
        <w:bottom w:val="none" w:sz="0" w:space="0" w:color="auto"/>
        <w:right w:val="none" w:sz="0" w:space="0" w:color="auto"/>
      </w:divBdr>
    </w:div>
    <w:div w:id="481391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CB644-6705-4467-8207-9588E2C5A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3</Pages>
  <Words>621</Words>
  <Characters>3546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CITY OF GRAHAM</vt:lpstr>
    </vt:vector>
  </TitlesOfParts>
  <Company>City of Graham</Company>
  <LinksUpToDate>false</LinksUpToDate>
  <CharactersWithSpaces>4159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GRAHAM</dc:title>
  <dc:creator>Planner</dc:creator>
  <cp:lastModifiedBy>Nathan Page</cp:lastModifiedBy>
  <cp:revision>7</cp:revision>
  <cp:lastPrinted>2017-03-07T17:47:00Z</cp:lastPrinted>
  <dcterms:created xsi:type="dcterms:W3CDTF">2017-03-06T18:11:00Z</dcterms:created>
  <dcterms:modified xsi:type="dcterms:W3CDTF">2017-03-07T18:10:00Z</dcterms:modified>
</cp:coreProperties>
</file>