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82CB" w14:textId="4A5D610B" w:rsidR="00D167C1" w:rsidRDefault="003005EB" w:rsidP="00F82CAF">
      <w:pPr>
        <w:jc w:val="center"/>
        <w:rPr>
          <w:b/>
          <w:sz w:val="22"/>
          <w:u w:val="single"/>
        </w:rPr>
      </w:pPr>
      <w:r>
        <w:rPr>
          <w:b/>
          <w:sz w:val="22"/>
          <w:u w:val="single"/>
        </w:rPr>
        <w:t>RE-</w:t>
      </w:r>
      <w:r w:rsidR="00AB5BD2" w:rsidRPr="00B35E63">
        <w:rPr>
          <w:b/>
          <w:sz w:val="22"/>
          <w:u w:val="single"/>
        </w:rPr>
        <w:t>ADVERTISEMENT FOR</w:t>
      </w:r>
    </w:p>
    <w:p w14:paraId="6B795D42" w14:textId="0EA9239B" w:rsidR="00E211E2" w:rsidRPr="00B35E63" w:rsidRDefault="00824F90" w:rsidP="00E211E2">
      <w:pPr>
        <w:jc w:val="center"/>
        <w:rPr>
          <w:b/>
          <w:sz w:val="22"/>
          <w:u w:val="single"/>
        </w:rPr>
      </w:pPr>
      <w:r>
        <w:rPr>
          <w:b/>
          <w:sz w:val="22"/>
          <w:u w:val="single"/>
        </w:rPr>
        <w:t>REQUEST FOR PROPOSALS</w:t>
      </w:r>
    </w:p>
    <w:p w14:paraId="784E5D31" w14:textId="77777777" w:rsidR="00F82CAF" w:rsidRPr="00B35E63" w:rsidRDefault="00F82CAF" w:rsidP="00F82CAF">
      <w:pPr>
        <w:jc w:val="center"/>
        <w:rPr>
          <w:b/>
          <w:sz w:val="16"/>
          <w:szCs w:val="16"/>
        </w:rPr>
      </w:pPr>
    </w:p>
    <w:p w14:paraId="37256EA7" w14:textId="588AFB82" w:rsidR="00D167C1" w:rsidRPr="00B35E63" w:rsidRDefault="002630FD">
      <w:pPr>
        <w:rPr>
          <w:sz w:val="22"/>
        </w:rPr>
      </w:pPr>
      <w:r>
        <w:rPr>
          <w:sz w:val="22"/>
        </w:rPr>
        <w:t>City</w:t>
      </w:r>
      <w:r w:rsidR="00D167C1" w:rsidRPr="00B35E63">
        <w:rPr>
          <w:sz w:val="22"/>
        </w:rPr>
        <w:t xml:space="preserve"> of </w:t>
      </w:r>
      <w:r>
        <w:rPr>
          <w:sz w:val="22"/>
        </w:rPr>
        <w:t>Graham</w:t>
      </w:r>
    </w:p>
    <w:p w14:paraId="3212CC65" w14:textId="59CCE5AE" w:rsidR="00D167C1" w:rsidRPr="00B35E63" w:rsidRDefault="00824F90">
      <w:pPr>
        <w:rPr>
          <w:sz w:val="22"/>
        </w:rPr>
      </w:pPr>
      <w:bookmarkStart w:id="0" w:name="_Hlk153373557"/>
      <w:r>
        <w:rPr>
          <w:sz w:val="22"/>
        </w:rPr>
        <w:t>W. Elm Street Park Improvements</w:t>
      </w:r>
    </w:p>
    <w:bookmarkEnd w:id="0"/>
    <w:p w14:paraId="1637FC5C" w14:textId="26FCFBCF" w:rsidR="00D167C1" w:rsidRPr="00B35E63" w:rsidRDefault="002630FD">
      <w:pPr>
        <w:rPr>
          <w:sz w:val="22"/>
        </w:rPr>
      </w:pPr>
      <w:r>
        <w:rPr>
          <w:sz w:val="22"/>
        </w:rPr>
        <w:t>Graham</w:t>
      </w:r>
      <w:r w:rsidR="00D167C1" w:rsidRPr="00B35E63">
        <w:rPr>
          <w:sz w:val="22"/>
        </w:rPr>
        <w:t>, North Carolina</w:t>
      </w:r>
    </w:p>
    <w:p w14:paraId="7CD91BB4" w14:textId="77777777" w:rsidR="00D167C1" w:rsidRPr="00B35E63" w:rsidRDefault="00D167C1">
      <w:pPr>
        <w:rPr>
          <w:sz w:val="22"/>
        </w:rPr>
      </w:pPr>
    </w:p>
    <w:p w14:paraId="3008B0C4" w14:textId="7D869A2A" w:rsidR="00D167C1" w:rsidRPr="00B35E63" w:rsidRDefault="00824F90" w:rsidP="00A529A3">
      <w:pPr>
        <w:shd w:val="clear" w:color="auto" w:fill="FFFFFF"/>
        <w:rPr>
          <w:sz w:val="22"/>
        </w:rPr>
      </w:pPr>
      <w:r>
        <w:rPr>
          <w:sz w:val="22"/>
        </w:rPr>
        <w:t xml:space="preserve">The City of Graham is requesting sealed proposals for design build services through the design build bridging delivery process. </w:t>
      </w:r>
      <w:r w:rsidR="00D167C1" w:rsidRPr="00B35E63">
        <w:rPr>
          <w:sz w:val="22"/>
        </w:rPr>
        <w:t xml:space="preserve">Sealed </w:t>
      </w:r>
      <w:r>
        <w:rPr>
          <w:sz w:val="22"/>
        </w:rPr>
        <w:t>proposals</w:t>
      </w:r>
      <w:r w:rsidR="00D167C1" w:rsidRPr="00B35E63">
        <w:rPr>
          <w:sz w:val="22"/>
        </w:rPr>
        <w:t xml:space="preserve"> for </w:t>
      </w:r>
      <w:r w:rsidR="002630FD">
        <w:rPr>
          <w:sz w:val="22"/>
        </w:rPr>
        <w:t>the referenced project</w:t>
      </w:r>
      <w:r w:rsidR="00D167C1" w:rsidRPr="00B35E63">
        <w:rPr>
          <w:sz w:val="22"/>
        </w:rPr>
        <w:t xml:space="preserve"> will be received by the </w:t>
      </w:r>
      <w:r w:rsidR="002630FD">
        <w:rPr>
          <w:sz w:val="22"/>
        </w:rPr>
        <w:t>City</w:t>
      </w:r>
      <w:r w:rsidR="008375DE" w:rsidRPr="00B35E63">
        <w:rPr>
          <w:sz w:val="22"/>
        </w:rPr>
        <w:t xml:space="preserve"> </w:t>
      </w:r>
      <w:r w:rsidR="00D167C1" w:rsidRPr="00B35E63">
        <w:rPr>
          <w:sz w:val="22"/>
        </w:rPr>
        <w:t xml:space="preserve">of </w:t>
      </w:r>
      <w:r w:rsidR="002630FD">
        <w:rPr>
          <w:sz w:val="22"/>
        </w:rPr>
        <w:t>Graham</w:t>
      </w:r>
      <w:r w:rsidR="00D167C1" w:rsidRPr="00B35E63">
        <w:rPr>
          <w:sz w:val="22"/>
        </w:rPr>
        <w:t xml:space="preserve"> in the</w:t>
      </w:r>
      <w:r w:rsidR="00A529A3" w:rsidRPr="00B35E63">
        <w:rPr>
          <w:sz w:val="22"/>
        </w:rPr>
        <w:t xml:space="preserve"> </w:t>
      </w:r>
      <w:r w:rsidR="002630FD">
        <w:rPr>
          <w:sz w:val="22"/>
        </w:rPr>
        <w:t>City</w:t>
      </w:r>
      <w:r w:rsidR="001D1816">
        <w:rPr>
          <w:sz w:val="22"/>
        </w:rPr>
        <w:t xml:space="preserve"> Hall Council Chambers</w:t>
      </w:r>
      <w:r w:rsidR="00A529A3" w:rsidRPr="00B35E63">
        <w:rPr>
          <w:sz w:val="22"/>
        </w:rPr>
        <w:t xml:space="preserve"> </w:t>
      </w:r>
      <w:r w:rsidR="00D167C1" w:rsidRPr="00B35E63">
        <w:rPr>
          <w:sz w:val="22"/>
        </w:rPr>
        <w:t xml:space="preserve">at the </w:t>
      </w:r>
      <w:r w:rsidR="00A40436" w:rsidRPr="00B35E63">
        <w:rPr>
          <w:sz w:val="22"/>
        </w:rPr>
        <w:t>Municipal</w:t>
      </w:r>
      <w:r w:rsidR="00582891" w:rsidRPr="00B35E63">
        <w:rPr>
          <w:sz w:val="22"/>
        </w:rPr>
        <w:t xml:space="preserve"> </w:t>
      </w:r>
      <w:r w:rsidR="00A40436" w:rsidRPr="00B35E63">
        <w:rPr>
          <w:sz w:val="22"/>
        </w:rPr>
        <w:t>Building</w:t>
      </w:r>
      <w:r w:rsidR="00A529A3" w:rsidRPr="00B35E63">
        <w:rPr>
          <w:sz w:val="22"/>
        </w:rPr>
        <w:t xml:space="preserve">, </w:t>
      </w:r>
      <w:r w:rsidR="002630FD" w:rsidRPr="002630FD">
        <w:rPr>
          <w:sz w:val="22"/>
        </w:rPr>
        <w:t>201 S Main St, Graham, NC 27253</w:t>
      </w:r>
      <w:r w:rsidR="006D37A4" w:rsidRPr="00B35E63">
        <w:rPr>
          <w:sz w:val="22"/>
        </w:rPr>
        <w:t xml:space="preserve">, (336) </w:t>
      </w:r>
      <w:r w:rsidR="002630FD">
        <w:rPr>
          <w:sz w:val="22"/>
        </w:rPr>
        <w:t>570</w:t>
      </w:r>
      <w:r w:rsidR="001D1816">
        <w:rPr>
          <w:sz w:val="22"/>
        </w:rPr>
        <w:t>-</w:t>
      </w:r>
      <w:r w:rsidR="002630FD">
        <w:rPr>
          <w:sz w:val="22"/>
        </w:rPr>
        <w:t>6700</w:t>
      </w:r>
      <w:r w:rsidR="006D37A4" w:rsidRPr="00B35E63">
        <w:rPr>
          <w:sz w:val="22"/>
        </w:rPr>
        <w:t xml:space="preserve"> </w:t>
      </w:r>
      <w:r w:rsidR="00DD5CDB" w:rsidRPr="0096000E">
        <w:rPr>
          <w:sz w:val="22"/>
        </w:rPr>
        <w:t xml:space="preserve">until </w:t>
      </w:r>
      <w:r w:rsidR="008E7D8E" w:rsidRPr="0096000E">
        <w:rPr>
          <w:b/>
          <w:sz w:val="22"/>
          <w:u w:val="single"/>
        </w:rPr>
        <w:t>2 P.M</w:t>
      </w:r>
      <w:proofErr w:type="gramStart"/>
      <w:r w:rsidR="00DD5CDB" w:rsidRPr="0096000E">
        <w:rPr>
          <w:b/>
          <w:sz w:val="22"/>
          <w:u w:val="single"/>
        </w:rPr>
        <w:t xml:space="preserve">, </w:t>
      </w:r>
      <w:r>
        <w:rPr>
          <w:b/>
          <w:sz w:val="22"/>
          <w:u w:val="single"/>
        </w:rPr>
        <w:t xml:space="preserve"> T</w:t>
      </w:r>
      <w:r w:rsidR="003005EB">
        <w:rPr>
          <w:b/>
          <w:sz w:val="22"/>
          <w:u w:val="single"/>
        </w:rPr>
        <w:t>hurs</w:t>
      </w:r>
      <w:r>
        <w:rPr>
          <w:b/>
          <w:sz w:val="22"/>
          <w:u w:val="single"/>
        </w:rPr>
        <w:t>day</w:t>
      </w:r>
      <w:proofErr w:type="gramEnd"/>
      <w:r>
        <w:rPr>
          <w:b/>
          <w:sz w:val="22"/>
          <w:u w:val="single"/>
        </w:rPr>
        <w:t xml:space="preserve">, April </w:t>
      </w:r>
      <w:r w:rsidR="003005EB">
        <w:rPr>
          <w:b/>
          <w:sz w:val="22"/>
          <w:u w:val="single"/>
        </w:rPr>
        <w:t>23</w:t>
      </w:r>
      <w:r>
        <w:rPr>
          <w:b/>
          <w:sz w:val="22"/>
          <w:u w:val="single"/>
        </w:rPr>
        <w:t xml:space="preserve">, </w:t>
      </w:r>
      <w:r w:rsidR="00D70FFB" w:rsidRPr="0096000E">
        <w:rPr>
          <w:b/>
          <w:sz w:val="22"/>
          <w:u w:val="single"/>
        </w:rPr>
        <w:t>202</w:t>
      </w:r>
      <w:r>
        <w:rPr>
          <w:b/>
          <w:sz w:val="22"/>
          <w:u w:val="single"/>
        </w:rPr>
        <w:t>6</w:t>
      </w:r>
      <w:r>
        <w:rPr>
          <w:b/>
          <w:sz w:val="22"/>
        </w:rPr>
        <w:t xml:space="preserve">. </w:t>
      </w:r>
    </w:p>
    <w:p w14:paraId="58722A17" w14:textId="77777777" w:rsidR="00D167C1" w:rsidRPr="00B35E63" w:rsidRDefault="00D167C1">
      <w:pPr>
        <w:rPr>
          <w:sz w:val="16"/>
          <w:szCs w:val="16"/>
        </w:rPr>
      </w:pPr>
    </w:p>
    <w:p w14:paraId="2B73C0E7" w14:textId="1287E59E" w:rsidR="00824F90" w:rsidRPr="00824F90" w:rsidRDefault="00824F90" w:rsidP="00824F90">
      <w:pPr>
        <w:shd w:val="clear" w:color="auto" w:fill="FFFFFF"/>
        <w:ind w:left="720"/>
        <w:rPr>
          <w:sz w:val="22"/>
        </w:rPr>
      </w:pPr>
      <w:r w:rsidRPr="00824F90">
        <w:rPr>
          <w:sz w:val="22"/>
        </w:rPr>
        <w:t xml:space="preserve">The </w:t>
      </w:r>
      <w:proofErr w:type="gramStart"/>
      <w:r w:rsidRPr="00824F90">
        <w:rPr>
          <w:sz w:val="22"/>
        </w:rPr>
        <w:t>City</w:t>
      </w:r>
      <w:proofErr w:type="gramEnd"/>
      <w:r w:rsidRPr="00824F90">
        <w:rPr>
          <w:sz w:val="22"/>
        </w:rPr>
        <w:t xml:space="preserve"> is replacing an existing city owned parking lot at 129 W. Elm Street with a new city park. The new park is intended to provide a new urban gathering space. The conceptual 35% bridging documents provide additional details. </w:t>
      </w:r>
      <w:r>
        <w:rPr>
          <w:sz w:val="22"/>
        </w:rPr>
        <w:t>The project is expected to be substantially completed by Jun 30, 2026.</w:t>
      </w:r>
    </w:p>
    <w:p w14:paraId="762429BE" w14:textId="77777777" w:rsidR="002630FD" w:rsidRPr="00B35E63" w:rsidRDefault="002630FD">
      <w:pPr>
        <w:ind w:left="720"/>
        <w:rPr>
          <w:sz w:val="16"/>
          <w:szCs w:val="16"/>
        </w:rPr>
      </w:pPr>
    </w:p>
    <w:p w14:paraId="0D6342FD" w14:textId="0D378FC9" w:rsidR="00E211E2" w:rsidRDefault="00E211E2" w:rsidP="00EE179E">
      <w:pPr>
        <w:tabs>
          <w:tab w:val="left" w:pos="720"/>
          <w:tab w:val="left" w:pos="1800"/>
          <w:tab w:val="left" w:pos="1980"/>
          <w:tab w:val="left" w:pos="2340"/>
          <w:tab w:val="left" w:pos="2700"/>
        </w:tabs>
        <w:rPr>
          <w:sz w:val="22"/>
        </w:rPr>
      </w:pPr>
      <w:r>
        <w:rPr>
          <w:sz w:val="22"/>
        </w:rPr>
        <w:t xml:space="preserve">The submittal is to include a Statement of Qualifications of the design build team as well as a second sealed proposal with prices for completing the work. The Design Build Bridging Process it outlined in </w:t>
      </w:r>
      <w:r w:rsidRPr="00E211E2">
        <w:rPr>
          <w:sz w:val="22"/>
        </w:rPr>
        <w:t>NC General Statute GS143-128.1B.</w:t>
      </w:r>
    </w:p>
    <w:p w14:paraId="72BB65BE" w14:textId="77777777" w:rsidR="00E211E2" w:rsidRDefault="00E211E2" w:rsidP="00EE179E">
      <w:pPr>
        <w:tabs>
          <w:tab w:val="left" w:pos="720"/>
          <w:tab w:val="left" w:pos="1800"/>
          <w:tab w:val="left" w:pos="1980"/>
          <w:tab w:val="left" w:pos="2340"/>
          <w:tab w:val="left" w:pos="2700"/>
        </w:tabs>
        <w:rPr>
          <w:sz w:val="22"/>
        </w:rPr>
      </w:pPr>
    </w:p>
    <w:p w14:paraId="5CA11C40" w14:textId="49F60D23" w:rsidR="00EE179E" w:rsidRDefault="00824F90" w:rsidP="00EE179E">
      <w:pPr>
        <w:tabs>
          <w:tab w:val="left" w:pos="720"/>
          <w:tab w:val="left" w:pos="1800"/>
          <w:tab w:val="left" w:pos="1980"/>
          <w:tab w:val="left" w:pos="2340"/>
          <w:tab w:val="left" w:pos="2700"/>
        </w:tabs>
        <w:rPr>
          <w:sz w:val="22"/>
        </w:rPr>
      </w:pPr>
      <w:r>
        <w:rPr>
          <w:sz w:val="22"/>
        </w:rPr>
        <w:t>Access to the detailed RFP as well as the conceptual plan and additional required exhibits are available on the City of Graham’s website at:</w:t>
      </w:r>
    </w:p>
    <w:p w14:paraId="7F62CA48" w14:textId="0BF732CE" w:rsidR="00774521" w:rsidRDefault="00774521" w:rsidP="00EE179E">
      <w:pPr>
        <w:tabs>
          <w:tab w:val="left" w:pos="720"/>
          <w:tab w:val="left" w:pos="1800"/>
          <w:tab w:val="left" w:pos="1980"/>
          <w:tab w:val="left" w:pos="2340"/>
          <w:tab w:val="left" w:pos="2700"/>
        </w:tabs>
        <w:rPr>
          <w:sz w:val="22"/>
        </w:rPr>
      </w:pPr>
    </w:p>
    <w:p w14:paraId="2564CC0C" w14:textId="4D923B2B" w:rsidR="00774521" w:rsidRPr="00B35E63" w:rsidRDefault="00C97129" w:rsidP="00EE179E">
      <w:pPr>
        <w:tabs>
          <w:tab w:val="left" w:pos="720"/>
          <w:tab w:val="left" w:pos="1800"/>
          <w:tab w:val="left" w:pos="1980"/>
          <w:tab w:val="left" w:pos="2340"/>
          <w:tab w:val="left" w:pos="2700"/>
        </w:tabs>
        <w:rPr>
          <w:sz w:val="22"/>
        </w:rPr>
      </w:pPr>
      <w:hyperlink r:id="rId6" w:history="1">
        <w:r w:rsidR="00774521" w:rsidRPr="00D46D54">
          <w:rPr>
            <w:rStyle w:val="Hyperlink"/>
            <w:sz w:val="22"/>
          </w:rPr>
          <w:t>https://www.cityofgraham.com/bids-rfps/</w:t>
        </w:r>
      </w:hyperlink>
      <w:r w:rsidR="00774521">
        <w:rPr>
          <w:sz w:val="22"/>
        </w:rPr>
        <w:t xml:space="preserve"> </w:t>
      </w:r>
    </w:p>
    <w:p w14:paraId="2BC59B84" w14:textId="77777777" w:rsidR="00EE179E" w:rsidRPr="00B35E63" w:rsidRDefault="00EE179E" w:rsidP="00EE179E">
      <w:pPr>
        <w:tabs>
          <w:tab w:val="left" w:pos="720"/>
          <w:tab w:val="left" w:pos="1800"/>
          <w:tab w:val="left" w:pos="1980"/>
          <w:tab w:val="left" w:pos="2340"/>
          <w:tab w:val="left" w:pos="2700"/>
        </w:tabs>
        <w:rPr>
          <w:sz w:val="16"/>
        </w:rPr>
      </w:pPr>
    </w:p>
    <w:p w14:paraId="34592F3B" w14:textId="77777777" w:rsidR="00D167C1" w:rsidRPr="00B35E63" w:rsidRDefault="00D167C1">
      <w:pPr>
        <w:rPr>
          <w:sz w:val="16"/>
          <w:szCs w:val="16"/>
        </w:rPr>
      </w:pPr>
    </w:p>
    <w:p w14:paraId="5D8581C9" w14:textId="26F98DFB" w:rsidR="00824F90" w:rsidRDefault="00824F90" w:rsidP="00824F90">
      <w:pPr>
        <w:shd w:val="clear" w:color="auto" w:fill="FFFFFF"/>
        <w:rPr>
          <w:sz w:val="22"/>
        </w:rPr>
      </w:pPr>
      <w:r w:rsidRPr="00824F90">
        <w:rPr>
          <w:sz w:val="22"/>
        </w:rPr>
        <w:t xml:space="preserve">In the interest of fairness to all submitting firms, proposals received after the scheduled receipt time stated above will not be accepted and will be marked “LATE”. All submittals received become the property of the City and will not be returned. Faxed documents will not be accepted. Early Submissions of Qualifications are welcomed and appreciated. </w:t>
      </w:r>
    </w:p>
    <w:p w14:paraId="042CA6D2" w14:textId="77777777" w:rsidR="00824F90" w:rsidRPr="00824F90" w:rsidRDefault="00824F90" w:rsidP="00824F90">
      <w:pPr>
        <w:shd w:val="clear" w:color="auto" w:fill="FFFFFF"/>
        <w:rPr>
          <w:sz w:val="22"/>
        </w:rPr>
      </w:pPr>
    </w:p>
    <w:p w14:paraId="65D0F673" w14:textId="77777777" w:rsidR="00824F90" w:rsidRDefault="00824F90" w:rsidP="00824F90">
      <w:pPr>
        <w:shd w:val="clear" w:color="auto" w:fill="FFFFFF"/>
        <w:rPr>
          <w:sz w:val="22"/>
        </w:rPr>
      </w:pPr>
      <w:r w:rsidRPr="00824F90">
        <w:rPr>
          <w:sz w:val="22"/>
        </w:rPr>
        <w:t xml:space="preserve">Design-Build Firms must be a licensed contractor in the State of North Carolina, duly licensed accordingly to the appropriate sections. </w:t>
      </w:r>
    </w:p>
    <w:p w14:paraId="20F1DD57" w14:textId="77777777" w:rsidR="00824F90" w:rsidRPr="00824F90" w:rsidRDefault="00824F90" w:rsidP="00824F90">
      <w:pPr>
        <w:shd w:val="clear" w:color="auto" w:fill="FFFFFF"/>
        <w:rPr>
          <w:sz w:val="22"/>
        </w:rPr>
      </w:pPr>
    </w:p>
    <w:p w14:paraId="1C8B9257" w14:textId="77777777" w:rsidR="00824F90" w:rsidRDefault="00824F90" w:rsidP="00824F90">
      <w:pPr>
        <w:shd w:val="clear" w:color="auto" w:fill="FFFFFF"/>
        <w:rPr>
          <w:sz w:val="22"/>
        </w:rPr>
      </w:pPr>
      <w:r w:rsidRPr="00824F90">
        <w:rPr>
          <w:sz w:val="22"/>
        </w:rPr>
        <w:t xml:space="preserve">Each Design-Build Firm is required to show the ability to obtain a Construction Performance Bond and a Construction Payment Bond as security for the faithful performance and the payment of all bids and obligations arising from the performance of the Contract. </w:t>
      </w:r>
    </w:p>
    <w:p w14:paraId="1BB169D0" w14:textId="77777777" w:rsidR="00824F90" w:rsidRPr="00824F90" w:rsidRDefault="00824F90" w:rsidP="00824F90">
      <w:pPr>
        <w:shd w:val="clear" w:color="auto" w:fill="FFFFFF"/>
        <w:rPr>
          <w:sz w:val="22"/>
        </w:rPr>
      </w:pPr>
    </w:p>
    <w:p w14:paraId="52AC60D2" w14:textId="3411F985" w:rsidR="00824F90" w:rsidRDefault="00824F90" w:rsidP="00824F90">
      <w:pPr>
        <w:shd w:val="clear" w:color="auto" w:fill="FFFFFF"/>
        <w:rPr>
          <w:sz w:val="22"/>
        </w:rPr>
      </w:pPr>
      <w:r w:rsidRPr="00824F90">
        <w:rPr>
          <w:sz w:val="22"/>
        </w:rPr>
        <w:t xml:space="preserve">Disadvantaged Business Participation (DBE, MBE, WBE) provisions are included in the contract. The contract is expected to be funded through </w:t>
      </w:r>
      <w:r>
        <w:rPr>
          <w:sz w:val="22"/>
        </w:rPr>
        <w:t xml:space="preserve">a mixture of state and </w:t>
      </w:r>
      <w:r w:rsidRPr="00824F90">
        <w:rPr>
          <w:sz w:val="22"/>
        </w:rPr>
        <w:t xml:space="preserve">local funds. </w:t>
      </w:r>
    </w:p>
    <w:p w14:paraId="103B9F07" w14:textId="77777777" w:rsidR="00824F90" w:rsidRPr="00824F90" w:rsidRDefault="00824F90" w:rsidP="00824F90">
      <w:pPr>
        <w:shd w:val="clear" w:color="auto" w:fill="FFFFFF"/>
        <w:rPr>
          <w:sz w:val="22"/>
        </w:rPr>
      </w:pPr>
    </w:p>
    <w:p w14:paraId="55695359" w14:textId="77777777" w:rsidR="001F47A5" w:rsidRDefault="00824F90" w:rsidP="001F47A5">
      <w:pPr>
        <w:shd w:val="clear" w:color="auto" w:fill="FFFFFF"/>
        <w:rPr>
          <w:sz w:val="22"/>
        </w:rPr>
      </w:pPr>
      <w:r w:rsidRPr="00824F90">
        <w:rPr>
          <w:sz w:val="22"/>
        </w:rPr>
        <w:t>Owner reserves the right to reject any or all SOQs, including without limitation the right to reject any or all nonconforming, nonresponsive, or conditional SOQs, and to reject any SOQs if Owner believes that it would not be in the best interest of Owner to make an award to the corresponding Design-Build Firm. Owner also reserves the right to waive informalities.</w:t>
      </w:r>
    </w:p>
    <w:p w14:paraId="18BB019D" w14:textId="77777777" w:rsidR="001F47A5" w:rsidRDefault="001F47A5" w:rsidP="001F47A5">
      <w:pPr>
        <w:shd w:val="clear" w:color="auto" w:fill="FFFFFF"/>
        <w:rPr>
          <w:sz w:val="22"/>
        </w:rPr>
      </w:pPr>
    </w:p>
    <w:p w14:paraId="38B432E4" w14:textId="77777777" w:rsidR="001F47A5" w:rsidRDefault="001F47A5" w:rsidP="001F47A5">
      <w:pPr>
        <w:shd w:val="clear" w:color="auto" w:fill="FFFFFF"/>
        <w:rPr>
          <w:sz w:val="22"/>
        </w:rPr>
      </w:pPr>
      <w:r>
        <w:rPr>
          <w:sz w:val="22"/>
        </w:rPr>
        <w:t>City of Graham,</w:t>
      </w:r>
    </w:p>
    <w:p w14:paraId="4FB164E4" w14:textId="77777777" w:rsidR="001F47A5" w:rsidRDefault="001F47A5" w:rsidP="001F47A5">
      <w:pPr>
        <w:shd w:val="clear" w:color="auto" w:fill="FFFFFF"/>
        <w:rPr>
          <w:sz w:val="22"/>
        </w:rPr>
      </w:pPr>
    </w:p>
    <w:p w14:paraId="742F3F90" w14:textId="77777777" w:rsidR="001F47A5" w:rsidRDefault="001F47A5" w:rsidP="001F47A5">
      <w:pPr>
        <w:shd w:val="clear" w:color="auto" w:fill="FFFFFF"/>
        <w:rPr>
          <w:sz w:val="22"/>
        </w:rPr>
      </w:pPr>
    </w:p>
    <w:p w14:paraId="01DC177C" w14:textId="48A86E00" w:rsidR="00D167C1" w:rsidRDefault="001F47A5" w:rsidP="001F47A5">
      <w:pPr>
        <w:shd w:val="clear" w:color="auto" w:fill="FFFFFF"/>
        <w:rPr>
          <w:sz w:val="22"/>
        </w:rPr>
      </w:pPr>
      <w:r>
        <w:rPr>
          <w:sz w:val="22"/>
        </w:rPr>
        <w:t>Burke Robertson</w:t>
      </w:r>
      <w:r w:rsidR="00A00A72">
        <w:rPr>
          <w:sz w:val="22"/>
        </w:rPr>
        <w:t xml:space="preserve">, </w:t>
      </w:r>
      <w:r>
        <w:rPr>
          <w:sz w:val="22"/>
        </w:rPr>
        <w:t>Public Works Director</w:t>
      </w:r>
      <w:r w:rsidR="00D167C1">
        <w:rPr>
          <w:sz w:val="22"/>
        </w:rPr>
        <w:tab/>
      </w:r>
    </w:p>
    <w:sectPr w:rsidR="00D167C1" w:rsidSect="004030F3">
      <w:headerReference w:type="default" r:id="rId7"/>
      <w:footerReference w:type="default" r:id="rId8"/>
      <w:pgSz w:w="12240" w:h="15840" w:code="1"/>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1CFA" w14:textId="77777777" w:rsidR="00C97129" w:rsidRDefault="00C97129">
      <w:r>
        <w:separator/>
      </w:r>
    </w:p>
  </w:endnote>
  <w:endnote w:type="continuationSeparator" w:id="0">
    <w:p w14:paraId="23CEF619" w14:textId="77777777" w:rsidR="00C97129" w:rsidRDefault="00C9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18BB" w14:textId="070A75A8" w:rsidR="00345246" w:rsidRDefault="003005EB">
    <w:pPr>
      <w:pStyle w:val="Footer"/>
    </w:pPr>
    <w:r>
      <w:t>Re-</w:t>
    </w:r>
    <w:r w:rsidR="00F32E7B">
      <w:t>Advertisement for Bids</w:t>
    </w:r>
    <w:r w:rsidR="00F32E7B">
      <w:tab/>
    </w:r>
    <w:r w:rsidR="00F32E7B">
      <w:tab/>
      <w:t>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2724" w14:textId="77777777" w:rsidR="00C97129" w:rsidRDefault="00C97129">
      <w:r>
        <w:separator/>
      </w:r>
    </w:p>
  </w:footnote>
  <w:footnote w:type="continuationSeparator" w:id="0">
    <w:p w14:paraId="7E1B2805" w14:textId="77777777" w:rsidR="00C97129" w:rsidRDefault="00C9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A663" w14:textId="2D42295D" w:rsidR="00120031" w:rsidRDefault="00824F90" w:rsidP="00120031">
    <w:pPr>
      <w:pStyle w:val="Header"/>
      <w:rPr>
        <w:sz w:val="18"/>
      </w:rPr>
    </w:pPr>
    <w:r>
      <w:rPr>
        <w:sz w:val="18"/>
      </w:rPr>
      <w:t>West Elm Street Park - RFP</w:t>
    </w:r>
  </w:p>
  <w:p w14:paraId="2906DBF0" w14:textId="5E39A961" w:rsidR="00120031" w:rsidRDefault="002630FD" w:rsidP="00120031">
    <w:pPr>
      <w:pStyle w:val="Header"/>
      <w:pBdr>
        <w:bottom w:val="single" w:sz="4" w:space="1" w:color="auto"/>
      </w:pBdr>
      <w:rPr>
        <w:sz w:val="16"/>
        <w:u w:val="single"/>
      </w:rPr>
    </w:pPr>
    <w:r>
      <w:rPr>
        <w:sz w:val="18"/>
      </w:rPr>
      <w:t>Graham</w:t>
    </w:r>
    <w:r w:rsidR="00120031">
      <w:rPr>
        <w:sz w:val="18"/>
      </w:rPr>
      <w:t>, North Carolina</w:t>
    </w:r>
    <w:r w:rsidR="00120031">
      <w:rPr>
        <w:sz w:val="18"/>
      </w:rPr>
      <w:tab/>
      <w:t xml:space="preserve">                                                                </w:t>
    </w:r>
    <w:r w:rsidR="00120031">
      <w:rPr>
        <w:sz w:val="18"/>
      </w:rPr>
      <w:tab/>
      <w:t xml:space="preserve">                               </w:t>
    </w:r>
    <w:r>
      <w:rPr>
        <w:sz w:val="18"/>
      </w:rPr>
      <w:t xml:space="preserve"> </w:t>
    </w:r>
  </w:p>
  <w:p w14:paraId="08BA4A58" w14:textId="75CADCDB" w:rsidR="00345246" w:rsidRPr="00120031" w:rsidRDefault="00345246" w:rsidP="00120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AD"/>
    <w:rsid w:val="000120FA"/>
    <w:rsid w:val="00045578"/>
    <w:rsid w:val="00054445"/>
    <w:rsid w:val="00071738"/>
    <w:rsid w:val="00093D15"/>
    <w:rsid w:val="000C4EEE"/>
    <w:rsid w:val="00112A8B"/>
    <w:rsid w:val="00120031"/>
    <w:rsid w:val="001561BA"/>
    <w:rsid w:val="001617AD"/>
    <w:rsid w:val="00192AE0"/>
    <w:rsid w:val="001A11A2"/>
    <w:rsid w:val="001D1816"/>
    <w:rsid w:val="001F47A5"/>
    <w:rsid w:val="00223786"/>
    <w:rsid w:val="002579C3"/>
    <w:rsid w:val="002630FD"/>
    <w:rsid w:val="00284752"/>
    <w:rsid w:val="002858CB"/>
    <w:rsid w:val="00296AAA"/>
    <w:rsid w:val="00296D4D"/>
    <w:rsid w:val="002D7E77"/>
    <w:rsid w:val="002E2456"/>
    <w:rsid w:val="002F619B"/>
    <w:rsid w:val="003005EB"/>
    <w:rsid w:val="00344829"/>
    <w:rsid w:val="00345246"/>
    <w:rsid w:val="00345550"/>
    <w:rsid w:val="00354D2E"/>
    <w:rsid w:val="00360745"/>
    <w:rsid w:val="003819A8"/>
    <w:rsid w:val="00383C51"/>
    <w:rsid w:val="003C6F6A"/>
    <w:rsid w:val="003D6ECF"/>
    <w:rsid w:val="003F1516"/>
    <w:rsid w:val="004030F3"/>
    <w:rsid w:val="00427347"/>
    <w:rsid w:val="004312CD"/>
    <w:rsid w:val="00434517"/>
    <w:rsid w:val="00492749"/>
    <w:rsid w:val="004B742A"/>
    <w:rsid w:val="004F1ABE"/>
    <w:rsid w:val="00505706"/>
    <w:rsid w:val="00532E9D"/>
    <w:rsid w:val="00582891"/>
    <w:rsid w:val="00590C9C"/>
    <w:rsid w:val="005A14DB"/>
    <w:rsid w:val="005B41AF"/>
    <w:rsid w:val="005B602B"/>
    <w:rsid w:val="005E7654"/>
    <w:rsid w:val="005F35FF"/>
    <w:rsid w:val="00601905"/>
    <w:rsid w:val="00634F36"/>
    <w:rsid w:val="00656396"/>
    <w:rsid w:val="00676F44"/>
    <w:rsid w:val="006B3932"/>
    <w:rsid w:val="006D37A4"/>
    <w:rsid w:val="006D3BED"/>
    <w:rsid w:val="006E1FE6"/>
    <w:rsid w:val="006E5C7A"/>
    <w:rsid w:val="0070669F"/>
    <w:rsid w:val="00716347"/>
    <w:rsid w:val="00757C7F"/>
    <w:rsid w:val="00774521"/>
    <w:rsid w:val="00782488"/>
    <w:rsid w:val="008036D1"/>
    <w:rsid w:val="00824F90"/>
    <w:rsid w:val="008375DE"/>
    <w:rsid w:val="00851494"/>
    <w:rsid w:val="00851655"/>
    <w:rsid w:val="00853A9D"/>
    <w:rsid w:val="00857BC5"/>
    <w:rsid w:val="00867DA3"/>
    <w:rsid w:val="00894ED8"/>
    <w:rsid w:val="008B7830"/>
    <w:rsid w:val="008E7D8E"/>
    <w:rsid w:val="008F6DDD"/>
    <w:rsid w:val="0090363A"/>
    <w:rsid w:val="00914206"/>
    <w:rsid w:val="009273E8"/>
    <w:rsid w:val="00944D60"/>
    <w:rsid w:val="00946282"/>
    <w:rsid w:val="0096000E"/>
    <w:rsid w:val="009E2084"/>
    <w:rsid w:val="00A00A72"/>
    <w:rsid w:val="00A12A18"/>
    <w:rsid w:val="00A269D1"/>
    <w:rsid w:val="00A40436"/>
    <w:rsid w:val="00A529A3"/>
    <w:rsid w:val="00A5658D"/>
    <w:rsid w:val="00A812C6"/>
    <w:rsid w:val="00AB5BD2"/>
    <w:rsid w:val="00B35E63"/>
    <w:rsid w:val="00B46817"/>
    <w:rsid w:val="00B630A9"/>
    <w:rsid w:val="00B67F4A"/>
    <w:rsid w:val="00B82A9D"/>
    <w:rsid w:val="00B96A7F"/>
    <w:rsid w:val="00BD6BB9"/>
    <w:rsid w:val="00BE261D"/>
    <w:rsid w:val="00BE71EE"/>
    <w:rsid w:val="00C37AB3"/>
    <w:rsid w:val="00C6291C"/>
    <w:rsid w:val="00C97129"/>
    <w:rsid w:val="00CB5AC5"/>
    <w:rsid w:val="00CC7265"/>
    <w:rsid w:val="00CC7584"/>
    <w:rsid w:val="00D167C1"/>
    <w:rsid w:val="00D35CD7"/>
    <w:rsid w:val="00D476C7"/>
    <w:rsid w:val="00D70FFB"/>
    <w:rsid w:val="00D715DD"/>
    <w:rsid w:val="00D76FD4"/>
    <w:rsid w:val="00D842C2"/>
    <w:rsid w:val="00D87307"/>
    <w:rsid w:val="00DA0E0C"/>
    <w:rsid w:val="00DC1C07"/>
    <w:rsid w:val="00DD5CDB"/>
    <w:rsid w:val="00DF6B3E"/>
    <w:rsid w:val="00E00B95"/>
    <w:rsid w:val="00E211E2"/>
    <w:rsid w:val="00E23131"/>
    <w:rsid w:val="00E32EE7"/>
    <w:rsid w:val="00E37DC5"/>
    <w:rsid w:val="00E52670"/>
    <w:rsid w:val="00E84B65"/>
    <w:rsid w:val="00E90218"/>
    <w:rsid w:val="00E95F9C"/>
    <w:rsid w:val="00EE05BE"/>
    <w:rsid w:val="00EE179E"/>
    <w:rsid w:val="00F32E7B"/>
    <w:rsid w:val="00F71C39"/>
    <w:rsid w:val="00F72712"/>
    <w:rsid w:val="00F82CAF"/>
    <w:rsid w:val="00FB6BCC"/>
    <w:rsid w:val="00FE1986"/>
    <w:rsid w:val="00FF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57937"/>
  <w15:docId w15:val="{DE33A6D6-9BB3-4CDB-88C2-CD07AD0E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C6F6A"/>
    <w:rPr>
      <w:rFonts w:ascii="Tahoma" w:hAnsi="Tahoma" w:cs="Tahoma"/>
      <w:sz w:val="16"/>
      <w:szCs w:val="16"/>
    </w:rPr>
  </w:style>
  <w:style w:type="character" w:styleId="Hyperlink">
    <w:name w:val="Hyperlink"/>
    <w:basedOn w:val="DefaultParagraphFont"/>
    <w:rsid w:val="00EE179E"/>
    <w:rPr>
      <w:color w:val="0563C1" w:themeColor="hyperlink"/>
      <w:u w:val="single"/>
    </w:rPr>
  </w:style>
  <w:style w:type="character" w:customStyle="1" w:styleId="HeaderChar">
    <w:name w:val="Header Char"/>
    <w:basedOn w:val="DefaultParagraphFont"/>
    <w:link w:val="Header"/>
    <w:rsid w:val="00120031"/>
  </w:style>
  <w:style w:type="character" w:styleId="UnresolvedMention">
    <w:name w:val="Unresolved Mention"/>
    <w:basedOn w:val="DefaultParagraphFont"/>
    <w:uiPriority w:val="99"/>
    <w:semiHidden/>
    <w:unhideWhenUsed/>
    <w:rsid w:val="00774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ofgraham.com/bids-rf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Alley Williams Carmen &amp; King</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Alley Williams Carmen &amp; King</dc:creator>
  <cp:lastModifiedBy>Aaron Holland</cp:lastModifiedBy>
  <cp:revision>2</cp:revision>
  <cp:lastPrinted>2025-02-28T19:30:00Z</cp:lastPrinted>
  <dcterms:created xsi:type="dcterms:W3CDTF">2026-04-14T17:45:00Z</dcterms:created>
  <dcterms:modified xsi:type="dcterms:W3CDTF">2026-04-14T17:45:00Z</dcterms:modified>
</cp:coreProperties>
</file>